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5329549A" w:rsidR="003D0E00" w:rsidRPr="004F6E83" w:rsidRDefault="00F50260" w:rsidP="00E161DA">
      <w:pPr>
        <w:pStyle w:val="Nadpis4"/>
        <w:numPr>
          <w:ilvl w:val="0"/>
          <w:numId w:val="0"/>
        </w:numPr>
        <w:ind w:left="-284"/>
        <w:rPr>
          <w:lang w:val="en-GB"/>
        </w:rPr>
      </w:pPr>
      <w:r w:rsidRPr="004F6E83">
        <w:rPr>
          <w:noProof/>
          <w:lang w:val="en-GB"/>
        </w:rPr>
        <mc:AlternateContent>
          <mc:Choice Requires="wps">
            <w:drawing>
              <wp:anchor distT="0" distB="0" distL="114300" distR="114300" simplePos="0" relativeHeight="251659264" behindDoc="0" locked="0" layoutInCell="1" allowOverlap="1" wp14:anchorId="5641D67E" wp14:editId="3C9D9B13">
                <wp:simplePos x="0" y="0"/>
                <wp:positionH relativeFrom="margin">
                  <wp:posOffset>-365197</wp:posOffset>
                </wp:positionH>
                <wp:positionV relativeFrom="page">
                  <wp:posOffset>905775</wp:posOffset>
                </wp:positionV>
                <wp:extent cx="6123600" cy="1639018"/>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1639018"/>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0D67F9" w:rsidRPr="00603C80" w14:paraId="6BE7A945" w14:textId="77777777" w:rsidTr="00B00C63">
                              <w:trPr>
                                <w:trHeight w:hRule="exact" w:val="3839"/>
                              </w:trPr>
                              <w:tc>
                                <w:tcPr>
                                  <w:tcW w:w="9526" w:type="dxa"/>
                                  <w:tcBorders>
                                    <w:top w:val="nil"/>
                                    <w:left w:val="nil"/>
                                    <w:bottom w:val="nil"/>
                                    <w:right w:val="nil"/>
                                  </w:tcBorders>
                                </w:tcPr>
                                <w:p w14:paraId="64ABD322" w14:textId="0FA0F621" w:rsidR="000D67F9" w:rsidRPr="00603C80" w:rsidRDefault="000D67F9" w:rsidP="00B00C63">
                                  <w:pPr>
                                    <w:pStyle w:val="Documentdataleadtext"/>
                                  </w:pPr>
                                  <w:r>
                                    <w:t>Employer</w:t>
                                  </w:r>
                                </w:p>
                                <w:p w14:paraId="2ECFA8DA" w14:textId="5F393882" w:rsidR="000D67F9" w:rsidRPr="00603C80" w:rsidRDefault="000D67F9" w:rsidP="00B00C63">
                                  <w:pPr>
                                    <w:pStyle w:val="Documentdatatext"/>
                                  </w:pPr>
                                  <w:r>
                                    <w:t>SAKO BRNO A.S.</w:t>
                                  </w:r>
                                </w:p>
                                <w:p w14:paraId="6F8D8371" w14:textId="77777777" w:rsidR="000D67F9" w:rsidRPr="00603C80" w:rsidRDefault="000D67F9" w:rsidP="00B00C63">
                                  <w:pPr>
                                    <w:pStyle w:val="Documentdataleadtext"/>
                                  </w:pPr>
                                </w:p>
                                <w:p w14:paraId="22F8747F" w14:textId="77777777" w:rsidR="000D67F9" w:rsidRPr="00603C80" w:rsidRDefault="000D67F9" w:rsidP="00B00C63">
                                  <w:pPr>
                                    <w:pStyle w:val="Documentdataleadtext"/>
                                  </w:pPr>
                                  <w:r>
                                    <w:t>Project</w:t>
                                  </w:r>
                                </w:p>
                                <w:p w14:paraId="62115A54" w14:textId="46A15C4C" w:rsidR="008A2268" w:rsidRPr="00603C80" w:rsidRDefault="00BC6053" w:rsidP="008A2268">
                                  <w:pPr>
                                    <w:pStyle w:val="Documentdataleadtext"/>
                                  </w:pPr>
                                  <w:r w:rsidRPr="00BC6053">
                                    <w:rPr>
                                      <w:b/>
                                      <w:sz w:val="18"/>
                                    </w:rPr>
                                    <w:t>Modernization of WtE Plant SAKO Brno</w:t>
                                  </w:r>
                                  <w:r>
                                    <w:rPr>
                                      <w:b/>
                                      <w:sz w:val="18"/>
                                    </w:rPr>
                                    <w:br/>
                                  </w:r>
                                </w:p>
                                <w:p w14:paraId="30643699" w14:textId="77777777" w:rsidR="000D67F9" w:rsidRPr="00603C80" w:rsidRDefault="000D67F9" w:rsidP="00B00C63">
                                  <w:pPr>
                                    <w:pStyle w:val="Documentdataleadtext"/>
                                  </w:pPr>
                                  <w:bookmarkStart w:id="1" w:name="LAN_Date_2"/>
                                  <w:r>
                                    <w:t>Date</w:t>
                                  </w:r>
                                  <w:bookmarkEnd w:id="1"/>
                                </w:p>
                                <w:p w14:paraId="255EABB9" w14:textId="5DDC74CB" w:rsidR="008A2268" w:rsidRPr="00603C80" w:rsidRDefault="00BC6053" w:rsidP="008A2268">
                                  <w:pPr>
                                    <w:pStyle w:val="Documentdatatext"/>
                                  </w:pPr>
                                  <w:r>
                                    <w:t>July</w:t>
                                  </w:r>
                                  <w:r w:rsidR="008A2268">
                                    <w:t xml:space="preserve"> 202</w:t>
                                  </w:r>
                                  <w:r>
                                    <w:t>4</w:t>
                                  </w:r>
                                </w:p>
                                <w:p w14:paraId="07CBB919" w14:textId="77777777" w:rsidR="000D67F9" w:rsidRPr="00603C80" w:rsidRDefault="000D67F9" w:rsidP="00B00C63">
                                  <w:pPr>
                                    <w:pStyle w:val="Documentdataleadtext"/>
                                  </w:pPr>
                                </w:p>
                                <w:p w14:paraId="2D8895CD" w14:textId="77777777" w:rsidR="000D67F9" w:rsidRPr="00603C80" w:rsidRDefault="000D67F9" w:rsidP="00B00C63">
                                  <w:pPr>
                                    <w:pStyle w:val="Documentdatatext"/>
                                  </w:pPr>
                                </w:p>
                              </w:tc>
                            </w:tr>
                          </w:tbl>
                          <w:p w14:paraId="3155A711" w14:textId="77777777" w:rsidR="000D67F9" w:rsidRDefault="000D67F9" w:rsidP="00F50260"/>
                          <w:p w14:paraId="3DF6F957" w14:textId="77777777" w:rsidR="000D67F9" w:rsidRDefault="000D67F9" w:rsidP="00F50260"/>
                          <w:p w14:paraId="46C840FE" w14:textId="77777777" w:rsidR="000D67F9" w:rsidRDefault="000D67F9" w:rsidP="00F50260"/>
                          <w:p w14:paraId="0B722792" w14:textId="77777777" w:rsidR="000D67F9" w:rsidRDefault="000D67F9"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75pt;margin-top:71.3pt;width:482.15pt;height:129.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0D67F9" w:rsidRPr="00603C80" w14:paraId="6BE7A945" w14:textId="77777777" w:rsidTr="00B00C63">
                        <w:trPr>
                          <w:trHeight w:hRule="exact" w:val="3839"/>
                        </w:trPr>
                        <w:tc>
                          <w:tcPr>
                            <w:tcW w:w="9526" w:type="dxa"/>
                            <w:tcBorders>
                              <w:top w:val="nil"/>
                              <w:left w:val="nil"/>
                              <w:bottom w:val="nil"/>
                              <w:right w:val="nil"/>
                            </w:tcBorders>
                          </w:tcPr>
                          <w:p w14:paraId="64ABD322" w14:textId="0FA0F621" w:rsidR="000D67F9" w:rsidRPr="00603C80" w:rsidRDefault="000D67F9" w:rsidP="00B00C63">
                            <w:pPr>
                              <w:pStyle w:val="Documentdataleadtext"/>
                            </w:pPr>
                            <w:r>
                              <w:t>Employer</w:t>
                            </w:r>
                          </w:p>
                          <w:p w14:paraId="2ECFA8DA" w14:textId="5F393882" w:rsidR="000D67F9" w:rsidRPr="00603C80" w:rsidRDefault="000D67F9" w:rsidP="00B00C63">
                            <w:pPr>
                              <w:pStyle w:val="Documentdatatext"/>
                            </w:pPr>
                            <w:r>
                              <w:t>SAKO BRNO A.S.</w:t>
                            </w:r>
                          </w:p>
                          <w:p w14:paraId="6F8D8371" w14:textId="77777777" w:rsidR="000D67F9" w:rsidRPr="00603C80" w:rsidRDefault="000D67F9" w:rsidP="00B00C63">
                            <w:pPr>
                              <w:pStyle w:val="Documentdataleadtext"/>
                            </w:pPr>
                          </w:p>
                          <w:p w14:paraId="22F8747F" w14:textId="77777777" w:rsidR="000D67F9" w:rsidRPr="00603C80" w:rsidRDefault="000D67F9" w:rsidP="00B00C63">
                            <w:pPr>
                              <w:pStyle w:val="Documentdataleadtext"/>
                            </w:pPr>
                            <w:r>
                              <w:t>Project</w:t>
                            </w:r>
                          </w:p>
                          <w:p w14:paraId="62115A54" w14:textId="46A15C4C" w:rsidR="008A2268" w:rsidRPr="00603C80" w:rsidRDefault="00BC6053" w:rsidP="008A2268">
                            <w:pPr>
                              <w:pStyle w:val="Documentdataleadtext"/>
                            </w:pPr>
                            <w:r w:rsidRPr="00BC6053">
                              <w:rPr>
                                <w:b/>
                                <w:sz w:val="18"/>
                              </w:rPr>
                              <w:t>Modernization of WtE Plant SAKO Brno</w:t>
                            </w:r>
                            <w:r>
                              <w:rPr>
                                <w:b/>
                                <w:sz w:val="18"/>
                              </w:rPr>
                              <w:br/>
                            </w:r>
                          </w:p>
                          <w:p w14:paraId="30643699" w14:textId="77777777" w:rsidR="000D67F9" w:rsidRPr="00603C80" w:rsidRDefault="000D67F9" w:rsidP="00B00C63">
                            <w:pPr>
                              <w:pStyle w:val="Documentdataleadtext"/>
                            </w:pPr>
                            <w:bookmarkStart w:id="2" w:name="LAN_Date_2"/>
                            <w:r>
                              <w:t>Date</w:t>
                            </w:r>
                            <w:bookmarkEnd w:id="2"/>
                          </w:p>
                          <w:p w14:paraId="255EABB9" w14:textId="5DDC74CB" w:rsidR="008A2268" w:rsidRPr="00603C80" w:rsidRDefault="00BC6053" w:rsidP="008A2268">
                            <w:pPr>
                              <w:pStyle w:val="Documentdatatext"/>
                            </w:pPr>
                            <w:r>
                              <w:t>July</w:t>
                            </w:r>
                            <w:r w:rsidR="008A2268">
                              <w:t xml:space="preserve"> 202</w:t>
                            </w:r>
                            <w:r>
                              <w:t>4</w:t>
                            </w:r>
                          </w:p>
                          <w:p w14:paraId="07CBB919" w14:textId="77777777" w:rsidR="000D67F9" w:rsidRPr="00603C80" w:rsidRDefault="000D67F9" w:rsidP="00B00C63">
                            <w:pPr>
                              <w:pStyle w:val="Documentdataleadtext"/>
                            </w:pPr>
                          </w:p>
                          <w:p w14:paraId="2D8895CD" w14:textId="77777777" w:rsidR="000D67F9" w:rsidRPr="00603C80" w:rsidRDefault="000D67F9" w:rsidP="00B00C63">
                            <w:pPr>
                              <w:pStyle w:val="Documentdatatext"/>
                            </w:pPr>
                          </w:p>
                        </w:tc>
                      </w:tr>
                    </w:tbl>
                    <w:p w14:paraId="3155A711" w14:textId="77777777" w:rsidR="000D67F9" w:rsidRDefault="000D67F9" w:rsidP="00F50260"/>
                    <w:p w14:paraId="3DF6F957" w14:textId="77777777" w:rsidR="000D67F9" w:rsidRDefault="000D67F9" w:rsidP="00F50260"/>
                    <w:p w14:paraId="46C840FE" w14:textId="77777777" w:rsidR="000D67F9" w:rsidRDefault="000D67F9" w:rsidP="00F50260"/>
                    <w:p w14:paraId="0B722792" w14:textId="77777777" w:rsidR="000D67F9" w:rsidRDefault="000D67F9" w:rsidP="00F50260"/>
                  </w:txbxContent>
                </v:textbox>
                <w10:wrap anchorx="margin" anchory="page"/>
              </v:shape>
            </w:pict>
          </mc:Fallback>
        </mc:AlternateContent>
      </w:r>
      <w:r w:rsidR="009F2F14" w:rsidRPr="004F6E83">
        <w:rPr>
          <w:lang w:val="en-GB"/>
        </w:rPr>
        <w:t>ccc</w:t>
      </w:r>
    </w:p>
    <w:p w14:paraId="01B7AB3D" w14:textId="1AA277EC" w:rsidR="00025683" w:rsidRPr="004F6E83" w:rsidRDefault="00025683" w:rsidP="00066591"/>
    <w:p w14:paraId="7E30F7E8" w14:textId="77D21211" w:rsidR="00025683" w:rsidRPr="004F6E83" w:rsidRDefault="00F50260" w:rsidP="00066591">
      <w:r w:rsidRPr="004F6E83">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0D67F9" w:rsidRPr="00603C80" w14:paraId="1DF758EB" w14:textId="77777777" w:rsidTr="00F50260">
                              <w:trPr>
                                <w:trHeight w:val="4641"/>
                              </w:trPr>
                              <w:tc>
                                <w:tcPr>
                                  <w:tcW w:w="9526" w:type="dxa"/>
                                  <w:tcBorders>
                                    <w:top w:val="nil"/>
                                    <w:left w:val="nil"/>
                                    <w:bottom w:val="nil"/>
                                    <w:right w:val="nil"/>
                                  </w:tcBorders>
                                </w:tcPr>
                                <w:p w14:paraId="72D7F65C" w14:textId="77777777" w:rsidR="000D67F9" w:rsidRPr="00603C80" w:rsidRDefault="000D67F9" w:rsidP="00B00C63">
                                  <w:pPr>
                                    <w:pStyle w:val="Documentdataleadtext"/>
                                  </w:pPr>
                                  <w:bookmarkStart w:id="3" w:name="LAN_Intendedfor"/>
                                  <w:r>
                                    <w:t>Intended for</w:t>
                                  </w:r>
                                  <w:bookmarkEnd w:id="3"/>
                                </w:p>
                                <w:p w14:paraId="62130F45" w14:textId="77777777" w:rsidR="000D67F9" w:rsidRPr="00603C80" w:rsidRDefault="000D67F9" w:rsidP="00B00C63">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0D67F9" w:rsidRPr="00603C80" w:rsidRDefault="000D67F9" w:rsidP="00B00C63">
                                  <w:pPr>
                                    <w:pStyle w:val="Documentdataleadtext"/>
                                  </w:pPr>
                                </w:p>
                                <w:p w14:paraId="2C211AC7" w14:textId="77777777" w:rsidR="000D67F9" w:rsidRPr="00603C80" w:rsidRDefault="000D67F9" w:rsidP="00B00C63">
                                  <w:pPr>
                                    <w:pStyle w:val="Documentdataleadtext"/>
                                  </w:pPr>
                                  <w:bookmarkStart w:id="5" w:name="LAN_Documenttype_2"/>
                                  <w:r>
                                    <w:t>Document type</w:t>
                                  </w:r>
                                  <w:bookmarkEnd w:id="5"/>
                                </w:p>
                                <w:p w14:paraId="0D0D039C" w14:textId="77777777" w:rsidR="000D67F9" w:rsidRPr="00603C80" w:rsidRDefault="000D67F9" w:rsidP="00B00C63">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0D67F9" w:rsidRPr="00603C80" w:rsidRDefault="000D67F9" w:rsidP="00B00C63">
                                  <w:pPr>
                                    <w:pStyle w:val="Documentdataleadtext"/>
                                  </w:pPr>
                                </w:p>
                                <w:p w14:paraId="6C5FE246" w14:textId="77777777" w:rsidR="000D67F9" w:rsidRPr="00603C80" w:rsidRDefault="000D67F9" w:rsidP="00B00C63">
                                  <w:pPr>
                                    <w:pStyle w:val="Documentdataleadtext"/>
                                  </w:pPr>
                                  <w:bookmarkStart w:id="7" w:name="LAN_Date_1"/>
                                  <w:r>
                                    <w:t>Date</w:t>
                                  </w:r>
                                  <w:bookmarkEnd w:id="7"/>
                                </w:p>
                                <w:p w14:paraId="35787A7C" w14:textId="77777777" w:rsidR="000D67F9" w:rsidRPr="00603C80" w:rsidRDefault="000D67F9" w:rsidP="00B00C63">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0D67F9" w:rsidRPr="00603C80" w:rsidRDefault="000D67F9" w:rsidP="00B00C63">
                                  <w:pPr>
                                    <w:pStyle w:val="Documentdataleadtext"/>
                                  </w:pPr>
                                </w:p>
                                <w:p w14:paraId="145B0D58" w14:textId="77777777" w:rsidR="000D67F9" w:rsidRPr="00603C80" w:rsidRDefault="000D67F9" w:rsidP="00B00C63">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0D67F9" w:rsidRPr="00603C80" w:rsidRDefault="000D67F9" w:rsidP="00B00C63">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0D67F9" w:rsidRPr="00603C80" w:rsidRDefault="000D67F9" w:rsidP="00B00C63">
                                  <w:pPr>
                                    <w:pStyle w:val="Documentdataleadtext"/>
                                  </w:pPr>
                                </w:p>
                                <w:p w14:paraId="2955521E" w14:textId="77777777" w:rsidR="000D67F9" w:rsidRPr="00603C80" w:rsidRDefault="000D67F9" w:rsidP="00B00C63">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0D67F9" w:rsidRPr="00603C80" w:rsidRDefault="000D67F9" w:rsidP="00B00C63">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0D67F9"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210194B" w:rsidR="000D67F9" w:rsidRPr="007308ED" w:rsidRDefault="00015833"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0D67F9">
                                        <w:t>Part III, Appendix B3</w:t>
                                      </w:r>
                                    </w:sdtContent>
                                  </w:sdt>
                                  <w:r w:rsidR="000D67F9">
                                    <w:t xml:space="preserve"> </w:t>
                                  </w:r>
                                </w:p>
                                <w:p w14:paraId="673AA570" w14:textId="14D2106A" w:rsidR="000D67F9" w:rsidRPr="00B35708" w:rsidRDefault="00015833"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0D67F9">
                                        <w:t>Requirements for Planning and Reporting</w:t>
                                      </w:r>
                                    </w:sdtContent>
                                  </w:sdt>
                                </w:p>
                              </w:tc>
                            </w:tr>
                          </w:tbl>
                          <w:p w14:paraId="500C855C" w14:textId="77777777" w:rsidR="000D67F9" w:rsidRDefault="000D67F9"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0D67F9" w:rsidRPr="00603C80" w14:paraId="1DF758EB" w14:textId="77777777" w:rsidTr="00F50260">
                        <w:trPr>
                          <w:trHeight w:val="4641"/>
                        </w:trPr>
                        <w:tc>
                          <w:tcPr>
                            <w:tcW w:w="9526" w:type="dxa"/>
                            <w:tcBorders>
                              <w:top w:val="nil"/>
                              <w:left w:val="nil"/>
                              <w:bottom w:val="nil"/>
                              <w:right w:val="nil"/>
                            </w:tcBorders>
                          </w:tcPr>
                          <w:p w14:paraId="72D7F65C" w14:textId="77777777" w:rsidR="000D67F9" w:rsidRPr="00603C80" w:rsidRDefault="000D67F9" w:rsidP="00B00C63">
                            <w:pPr>
                              <w:pStyle w:val="Documentdataleadtext"/>
                            </w:pPr>
                            <w:bookmarkStart w:id="17" w:name="LAN_Intendedfor"/>
                            <w:r>
                              <w:t>Intended for</w:t>
                            </w:r>
                            <w:bookmarkEnd w:id="17"/>
                          </w:p>
                          <w:p w14:paraId="62130F45" w14:textId="77777777" w:rsidR="000D67F9" w:rsidRPr="00603C80" w:rsidRDefault="000D67F9" w:rsidP="00B00C63">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0D67F9" w:rsidRPr="00603C80" w:rsidRDefault="000D67F9" w:rsidP="00B00C63">
                            <w:pPr>
                              <w:pStyle w:val="Documentdataleadtext"/>
                            </w:pPr>
                          </w:p>
                          <w:p w14:paraId="2C211AC7" w14:textId="77777777" w:rsidR="000D67F9" w:rsidRPr="00603C80" w:rsidRDefault="000D67F9" w:rsidP="00B00C63">
                            <w:pPr>
                              <w:pStyle w:val="Documentdataleadtext"/>
                            </w:pPr>
                            <w:bookmarkStart w:id="19" w:name="LAN_Documenttype_2"/>
                            <w:r>
                              <w:t>Document type</w:t>
                            </w:r>
                            <w:bookmarkEnd w:id="19"/>
                          </w:p>
                          <w:p w14:paraId="0D0D039C" w14:textId="77777777" w:rsidR="000D67F9" w:rsidRPr="00603C80" w:rsidRDefault="000D67F9" w:rsidP="00B00C63">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0D67F9" w:rsidRPr="00603C80" w:rsidRDefault="000D67F9" w:rsidP="00B00C63">
                            <w:pPr>
                              <w:pStyle w:val="Documentdataleadtext"/>
                            </w:pPr>
                          </w:p>
                          <w:p w14:paraId="6C5FE246" w14:textId="77777777" w:rsidR="000D67F9" w:rsidRPr="00603C80" w:rsidRDefault="000D67F9" w:rsidP="00B00C63">
                            <w:pPr>
                              <w:pStyle w:val="Documentdataleadtext"/>
                            </w:pPr>
                            <w:bookmarkStart w:id="21" w:name="LAN_Date_1"/>
                            <w:r>
                              <w:t>Date</w:t>
                            </w:r>
                            <w:bookmarkEnd w:id="21"/>
                          </w:p>
                          <w:p w14:paraId="35787A7C" w14:textId="77777777" w:rsidR="000D67F9" w:rsidRPr="00603C80" w:rsidRDefault="000D67F9" w:rsidP="00B00C63">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0D67F9" w:rsidRPr="00603C80" w:rsidRDefault="000D67F9" w:rsidP="00B00C63">
                            <w:pPr>
                              <w:pStyle w:val="Documentdataleadtext"/>
                            </w:pPr>
                          </w:p>
                          <w:p w14:paraId="145B0D58" w14:textId="77777777" w:rsidR="000D67F9" w:rsidRPr="00603C80" w:rsidRDefault="000D67F9" w:rsidP="00B00C63">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0D67F9" w:rsidRPr="00603C80" w:rsidRDefault="000D67F9" w:rsidP="00B00C63">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0D67F9" w:rsidRPr="00603C80" w:rsidRDefault="000D67F9" w:rsidP="00B00C63">
                            <w:pPr>
                              <w:pStyle w:val="Documentdataleadtext"/>
                            </w:pPr>
                          </w:p>
                          <w:p w14:paraId="2955521E" w14:textId="77777777" w:rsidR="000D67F9" w:rsidRPr="00603C80" w:rsidRDefault="000D67F9" w:rsidP="00B00C63">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0D67F9" w:rsidRPr="00603C80" w:rsidRDefault="000D67F9" w:rsidP="00B00C63">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0D67F9"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210194B" w:rsidR="000D67F9" w:rsidRPr="007308ED" w:rsidRDefault="00015833"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0D67F9">
                                  <w:t>Part III, Appendix B3</w:t>
                                </w:r>
                              </w:sdtContent>
                            </w:sdt>
                            <w:r w:rsidR="000D67F9">
                              <w:t xml:space="preserve"> </w:t>
                            </w:r>
                          </w:p>
                          <w:p w14:paraId="673AA570" w14:textId="14D2106A" w:rsidR="000D67F9" w:rsidRPr="00B35708" w:rsidRDefault="00015833"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0D67F9">
                                  <w:t>Requirements for Planning and Reporting</w:t>
                                </w:r>
                              </w:sdtContent>
                            </w:sdt>
                          </w:p>
                        </w:tc>
                      </w:tr>
                    </w:tbl>
                    <w:p w14:paraId="500C855C" w14:textId="77777777" w:rsidR="000D67F9" w:rsidRDefault="000D67F9" w:rsidP="00F50260"/>
                  </w:txbxContent>
                </v:textbox>
                <w10:wrap anchorx="margin" anchory="page"/>
              </v:shape>
            </w:pict>
          </mc:Fallback>
        </mc:AlternateContent>
      </w:r>
    </w:p>
    <w:p w14:paraId="37A37AB1" w14:textId="1CC02C20" w:rsidR="00F50260" w:rsidRPr="004F6E83" w:rsidRDefault="00F50260" w:rsidP="00066591"/>
    <w:p w14:paraId="15A6A900" w14:textId="1A85AA79" w:rsidR="00025683" w:rsidRPr="004F6E83" w:rsidRDefault="00025683" w:rsidP="00066591"/>
    <w:p w14:paraId="35AE3087" w14:textId="3A28C788" w:rsidR="00025683" w:rsidRPr="004F6E83" w:rsidRDefault="007106E6" w:rsidP="00066591">
      <w:pPr>
        <w:sectPr w:rsidR="00025683" w:rsidRPr="004F6E83"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497B893E" wp14:editId="4D630448">
            <wp:simplePos x="1112808" y="2251494"/>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9D5A31" w:rsidRPr="004F6E83">
        <w:rPr>
          <w:noProof/>
        </w:rPr>
        <mc:AlternateContent>
          <mc:Choice Requires="wps">
            <w:drawing>
              <wp:anchor distT="0" distB="0" distL="114300" distR="114300" simplePos="0" relativeHeight="251663360" behindDoc="0" locked="0" layoutInCell="1" allowOverlap="1" wp14:anchorId="5360931D" wp14:editId="5D19C943">
                <wp:simplePos x="0" y="0"/>
                <wp:positionH relativeFrom="margin">
                  <wp:posOffset>-362229</wp:posOffset>
                </wp:positionH>
                <wp:positionV relativeFrom="margin">
                  <wp:posOffset>1732077</wp:posOffset>
                </wp:positionV>
                <wp:extent cx="6123305" cy="6728460"/>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72846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0D67F9" w:rsidRPr="00B35708" w14:paraId="5209AF99" w14:textId="77777777" w:rsidTr="00A84F08">
                              <w:trPr>
                                <w:trHeight w:hRule="exact" w:val="2835"/>
                              </w:trPr>
                              <w:tc>
                                <w:tcPr>
                                  <w:tcW w:w="8947" w:type="dxa"/>
                                </w:tcPr>
                                <w:p w14:paraId="3B5A5BBF" w14:textId="511EA019" w:rsidR="000D67F9" w:rsidRPr="007308ED" w:rsidRDefault="00015833"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0D67F9">
                                        <w:t>Part III, Appendix B3</w:t>
                                      </w:r>
                                    </w:sdtContent>
                                  </w:sdt>
                                </w:p>
                                <w:p w14:paraId="147E72E0" w14:textId="1AAAEDC9" w:rsidR="000D67F9" w:rsidRPr="007308ED" w:rsidRDefault="00015833"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0D67F9" w:rsidRPr="00D321DE">
                                        <w:t>Requirements for Planning and Reporting</w:t>
                                      </w:r>
                                    </w:sdtContent>
                                  </w:sdt>
                                </w:p>
                              </w:tc>
                            </w:tr>
                            <w:tr w:rsidR="000D67F9" w:rsidRPr="00B35708" w14:paraId="6AEBEAF1" w14:textId="77777777" w:rsidTr="00A84F08">
                              <w:trPr>
                                <w:trHeight w:hRule="exact" w:val="437"/>
                              </w:trPr>
                              <w:tc>
                                <w:tcPr>
                                  <w:tcW w:w="8947" w:type="dxa"/>
                                </w:tcPr>
                                <w:p w14:paraId="58A27193" w14:textId="77777777" w:rsidR="000D67F9" w:rsidRPr="00B35708" w:rsidRDefault="000D67F9" w:rsidP="00A84F08">
                                  <w:pPr>
                                    <w:suppressOverlap/>
                                  </w:pPr>
                                </w:p>
                              </w:tc>
                            </w:tr>
                            <w:tr w:rsidR="000D67F9" w:rsidRPr="00B35708" w14:paraId="7A1E2E83" w14:textId="77777777" w:rsidTr="00013EEA">
                              <w:trPr>
                                <w:trHeight w:hRule="exact" w:val="5727"/>
                              </w:trPr>
                              <w:tc>
                                <w:tcPr>
                                  <w:tcW w:w="8947" w:type="dxa"/>
                                </w:tcPr>
                                <w:p w14:paraId="77A117E2" w14:textId="2ED3D0FA" w:rsidR="000D67F9" w:rsidRPr="00B35708" w:rsidRDefault="000D67F9" w:rsidP="00013EEA">
                                  <w:pPr>
                                    <w:suppressOverlap/>
                                    <w:jc w:val="center"/>
                                  </w:pPr>
                                </w:p>
                              </w:tc>
                            </w:tr>
                          </w:tbl>
                          <w:p w14:paraId="72EB49B4" w14:textId="77777777" w:rsidR="000D67F9" w:rsidRDefault="000D67F9"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36.4pt;width:482.15pt;height:529.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0D67F9" w:rsidRPr="00B35708" w14:paraId="5209AF99" w14:textId="77777777" w:rsidTr="00A84F08">
                        <w:trPr>
                          <w:trHeight w:hRule="exact" w:val="2835"/>
                        </w:trPr>
                        <w:tc>
                          <w:tcPr>
                            <w:tcW w:w="8947" w:type="dxa"/>
                          </w:tcPr>
                          <w:p w14:paraId="3B5A5BBF" w14:textId="511EA019" w:rsidR="000D67F9" w:rsidRPr="007308ED" w:rsidRDefault="00015833"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0D67F9">
                                  <w:t>Part III, Appendix B3</w:t>
                                </w:r>
                              </w:sdtContent>
                            </w:sdt>
                          </w:p>
                          <w:p w14:paraId="147E72E0" w14:textId="1AAAEDC9" w:rsidR="000D67F9" w:rsidRPr="007308ED" w:rsidRDefault="00015833"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0D67F9" w:rsidRPr="00D321DE">
                                  <w:t>Requirements for Planning and Reporting</w:t>
                                </w:r>
                              </w:sdtContent>
                            </w:sdt>
                          </w:p>
                        </w:tc>
                      </w:tr>
                      <w:tr w:rsidR="000D67F9" w:rsidRPr="00B35708" w14:paraId="6AEBEAF1" w14:textId="77777777" w:rsidTr="00A84F08">
                        <w:trPr>
                          <w:trHeight w:hRule="exact" w:val="437"/>
                        </w:trPr>
                        <w:tc>
                          <w:tcPr>
                            <w:tcW w:w="8947" w:type="dxa"/>
                          </w:tcPr>
                          <w:p w14:paraId="58A27193" w14:textId="77777777" w:rsidR="000D67F9" w:rsidRPr="00B35708" w:rsidRDefault="000D67F9" w:rsidP="00A84F08">
                            <w:pPr>
                              <w:suppressOverlap/>
                            </w:pPr>
                          </w:p>
                        </w:tc>
                      </w:tr>
                      <w:tr w:rsidR="000D67F9" w:rsidRPr="00B35708" w14:paraId="7A1E2E83" w14:textId="77777777" w:rsidTr="00013EEA">
                        <w:trPr>
                          <w:trHeight w:hRule="exact" w:val="5727"/>
                        </w:trPr>
                        <w:tc>
                          <w:tcPr>
                            <w:tcW w:w="8947" w:type="dxa"/>
                          </w:tcPr>
                          <w:p w14:paraId="77A117E2" w14:textId="2ED3D0FA" w:rsidR="000D67F9" w:rsidRPr="00B35708" w:rsidRDefault="000D67F9" w:rsidP="00013EEA">
                            <w:pPr>
                              <w:suppressOverlap/>
                              <w:jc w:val="center"/>
                            </w:pPr>
                          </w:p>
                        </w:tc>
                      </w:tr>
                    </w:tbl>
                    <w:p w14:paraId="72EB49B4" w14:textId="77777777" w:rsidR="000D67F9" w:rsidRDefault="000D67F9"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4F6E83" w14:paraId="6CF19738" w14:textId="77777777" w:rsidTr="008637B5">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EndPr/>
            <w:sdtContent>
              <w:p w14:paraId="7688887A" w14:textId="134ADF03" w:rsidR="008637B5" w:rsidRPr="004F6E83" w:rsidRDefault="00D321DE" w:rsidP="00117FBE">
                <w:pPr>
                  <w:pStyle w:val="Template-ReftoFrontpageheading2"/>
                </w:pPr>
                <w:r w:rsidRPr="004F6E83">
                  <w:t>Part III, Appendix B3</w:t>
                </w:r>
              </w:p>
            </w:sdtContent>
          </w:sdt>
          <w:p w14:paraId="6EE89D90" w14:textId="0461A15F" w:rsidR="008637B5" w:rsidRPr="004F6E83" w:rsidRDefault="00015833"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EndPr/>
              <w:sdtContent>
                <w:r w:rsidR="00D321DE" w:rsidRPr="004F6E83">
                  <w:t>Requirements for Planning and Reporting</w:t>
                </w:r>
              </w:sdtContent>
            </w:sdt>
          </w:p>
        </w:tc>
      </w:tr>
    </w:tbl>
    <w:p w14:paraId="0B432D91" w14:textId="77777777" w:rsidR="00025683" w:rsidRPr="004F6E83"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4F6E83" w14:paraId="16FF67E9" w14:textId="77777777" w:rsidTr="00465D99">
        <w:tc>
          <w:tcPr>
            <w:tcW w:w="6804" w:type="dxa"/>
          </w:tcPr>
          <w:p w14:paraId="2B37CEA5" w14:textId="77777777" w:rsidR="005328A3" w:rsidRPr="004F6E83" w:rsidRDefault="005328A3" w:rsidP="00465D99">
            <w:pPr>
              <w:pStyle w:val="Template-Disclaimer"/>
            </w:pPr>
            <w:bookmarkStart w:id="32" w:name="OFF_ReportDisclaimer"/>
            <w:bookmarkEnd w:id="32"/>
          </w:p>
        </w:tc>
      </w:tr>
    </w:tbl>
    <w:tbl>
      <w:tblPr>
        <w:tblStyle w:val="Mkatabulky"/>
        <w:tblpPr w:leftFromText="141" w:rightFromText="141" w:vertAnchor="text" w:horzAnchor="page" w:tblpX="1006" w:tblpY="17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8A2268" w:rsidRPr="008D371D" w14:paraId="5130A9C5" w14:textId="77777777" w:rsidTr="00AA23A0">
        <w:trPr>
          <w:trHeight w:val="227"/>
        </w:trPr>
        <w:tc>
          <w:tcPr>
            <w:tcW w:w="1164" w:type="dxa"/>
          </w:tcPr>
          <w:p w14:paraId="10511012" w14:textId="77777777" w:rsidR="008A2268" w:rsidRPr="008D371D" w:rsidRDefault="008A2268" w:rsidP="00AA23A0">
            <w:pPr>
              <w:pStyle w:val="DocumentInfo"/>
            </w:pPr>
            <w:bookmarkStart w:id="33" w:name="LAN_ProjectName"/>
            <w:bookmarkStart w:id="34" w:name="_Hlk496170930"/>
            <w:r w:rsidRPr="008D371D">
              <w:t>Project name</w:t>
            </w:r>
            <w:bookmarkEnd w:id="33"/>
          </w:p>
        </w:tc>
        <w:tc>
          <w:tcPr>
            <w:tcW w:w="6037" w:type="dxa"/>
          </w:tcPr>
          <w:p w14:paraId="10E235A5" w14:textId="27F780B2" w:rsidR="008A2268" w:rsidRPr="008D371D" w:rsidRDefault="00015833" w:rsidP="00AA23A0">
            <w:pPr>
              <w:pStyle w:val="DocumentInfo-Bold"/>
            </w:pPr>
            <w:sdt>
              <w:sdtPr>
                <w:alias w:val="Project name"/>
                <w:tag w:val="{&quot;SkabelonDesign&quot;:{&quot;type&quot;:&quot;text&quot;,&quot;binding&quot;:&quot;Doc.Prop.Ram_Project_Name&quot;,&quot;ignoreBlank&quot;:true}}"/>
                <w:id w:val="2146150831"/>
                <w:placeholder>
                  <w:docPart w:val="EAC0F74B1B5E46078DEA9DBB135D2CD9"/>
                </w:placeholder>
              </w:sdtPr>
              <w:sdtEndPr/>
              <w:sdtContent>
                <w:r w:rsidR="00BC6053" w:rsidRPr="00BC6053">
                  <w:t>Modernization of WtE Plant SAKO Brno</w:t>
                </w:r>
              </w:sdtContent>
            </w:sdt>
          </w:p>
        </w:tc>
      </w:tr>
      <w:tr w:rsidR="008A2268" w:rsidRPr="008D371D" w14:paraId="6E19CF1E" w14:textId="77777777" w:rsidTr="00AA23A0">
        <w:trPr>
          <w:trHeight w:val="227"/>
        </w:trPr>
        <w:tc>
          <w:tcPr>
            <w:tcW w:w="1164" w:type="dxa"/>
          </w:tcPr>
          <w:p w14:paraId="52EDD88F" w14:textId="77777777" w:rsidR="008A2268" w:rsidRPr="008D371D" w:rsidRDefault="008A2268" w:rsidP="00AA23A0">
            <w:pPr>
              <w:pStyle w:val="DocumentInfo"/>
            </w:pPr>
            <w:bookmarkStart w:id="35" w:name="LAN_Version"/>
            <w:r w:rsidRPr="008D371D">
              <w:t>Version</w:t>
            </w:r>
            <w:bookmarkEnd w:id="35"/>
          </w:p>
        </w:tc>
        <w:tc>
          <w:tcPr>
            <w:tcW w:w="6037" w:type="dxa"/>
          </w:tcPr>
          <w:p w14:paraId="0999D8AB" w14:textId="77777777" w:rsidR="008A2268" w:rsidRPr="008D371D" w:rsidRDefault="00015833" w:rsidP="00AA23A0">
            <w:pPr>
              <w:pStyle w:val="DocumentInfo-Bold"/>
            </w:pPr>
            <w:sdt>
              <w:sdtPr>
                <w:alias w:val="Version"/>
                <w:tag w:val="{&quot;SkabelonDesign&quot;:{&quot;type&quot;:&quot;Text&quot;,&quot;binding&quot;:&quot;Module.Version&quot;,&quot;ignoreBlank&quot;:true}}"/>
                <w:id w:val="426161231"/>
                <w:placeholder>
                  <w:docPart w:val="F25223799A8248509C071A53D1D31CF5"/>
                </w:placeholder>
              </w:sdtPr>
              <w:sdtEndPr/>
              <w:sdtContent>
                <w:r w:rsidR="008A2268">
                  <w:t>1</w:t>
                </w:r>
              </w:sdtContent>
            </w:sdt>
          </w:p>
        </w:tc>
      </w:tr>
      <w:tr w:rsidR="008A2268" w:rsidRPr="008D371D" w14:paraId="39DE5711" w14:textId="77777777" w:rsidTr="00AA23A0">
        <w:trPr>
          <w:trHeight w:val="227"/>
        </w:trPr>
        <w:tc>
          <w:tcPr>
            <w:tcW w:w="1164" w:type="dxa"/>
          </w:tcPr>
          <w:p w14:paraId="6F2B982C" w14:textId="77777777" w:rsidR="008A2268" w:rsidRPr="008D371D" w:rsidRDefault="008A2268" w:rsidP="00AA23A0">
            <w:pPr>
              <w:pStyle w:val="DocumentInfo"/>
            </w:pPr>
            <w:bookmarkStart w:id="36" w:name="LAN_Date"/>
            <w:r w:rsidRPr="008D371D">
              <w:t>Date</w:t>
            </w:r>
            <w:bookmarkEnd w:id="36"/>
          </w:p>
        </w:tc>
        <w:tc>
          <w:tcPr>
            <w:tcW w:w="6037" w:type="dxa"/>
          </w:tcPr>
          <w:p w14:paraId="7679CDF0" w14:textId="749636D1" w:rsidR="008A2268" w:rsidRPr="008D371D" w:rsidRDefault="008A2268" w:rsidP="00AA23A0">
            <w:pPr>
              <w:pStyle w:val="DocumentInfo-Bold"/>
              <w:rPr>
                <w:sz w:val="18"/>
              </w:rPr>
            </w:pPr>
            <w:r>
              <w:t>202</w:t>
            </w:r>
            <w:r w:rsidR="00BC6053">
              <w:t>4</w:t>
            </w:r>
            <w:r>
              <w:t>-0</w:t>
            </w:r>
            <w:r w:rsidR="00BC6053">
              <w:t>7</w:t>
            </w:r>
            <w:r>
              <w:t>-</w:t>
            </w:r>
            <w:r w:rsidR="001F26A0">
              <w:t>02</w:t>
            </w:r>
          </w:p>
        </w:tc>
      </w:tr>
      <w:tr w:rsidR="008A2268" w:rsidRPr="008D371D" w14:paraId="3F9641D2" w14:textId="77777777" w:rsidTr="00AA23A0">
        <w:trPr>
          <w:trHeight w:val="227"/>
        </w:trPr>
        <w:tc>
          <w:tcPr>
            <w:tcW w:w="1164" w:type="dxa"/>
          </w:tcPr>
          <w:p w14:paraId="21BEE9CA" w14:textId="77777777" w:rsidR="008A2268" w:rsidRPr="008D371D" w:rsidRDefault="008A2268" w:rsidP="00AA23A0">
            <w:pPr>
              <w:pStyle w:val="DocumentInfo"/>
            </w:pPr>
            <w:r>
              <w:t>Documentation</w:t>
            </w:r>
          </w:p>
        </w:tc>
        <w:tc>
          <w:tcPr>
            <w:tcW w:w="6037" w:type="dxa"/>
          </w:tcPr>
          <w:sdt>
            <w:sdtPr>
              <w:alias w:val="Kategorie"/>
              <w:tag w:val=""/>
              <w:id w:val="-1355413281"/>
              <w:placeholder>
                <w:docPart w:val="99CD6DDED37F435FB008B09CDF40AB90"/>
              </w:placeholder>
              <w:dataBinding w:prefixMappings="xmlns:ns0='http://purl.org/dc/elements/1.1/' xmlns:ns1='http://schemas.openxmlformats.org/package/2006/metadata/core-properties' " w:xpath="/ns1:coreProperties[1]/ns1:category[1]" w:storeItemID="{6C3C8BC8-F283-45AE-878A-BAB7291924A1}"/>
              <w:text/>
            </w:sdtPr>
            <w:sdtEndPr/>
            <w:sdtContent>
              <w:p w14:paraId="341BB038" w14:textId="693915C0" w:rsidR="008A2268" w:rsidRPr="00C14929" w:rsidRDefault="009D58DD" w:rsidP="00AA23A0">
                <w:pPr>
                  <w:pStyle w:val="DocumentInfo-Bold"/>
                </w:pPr>
                <w:r>
                  <w:t>Procurement documentation – Part III – Employer’s Requirements</w:t>
                </w:r>
              </w:p>
            </w:sdtContent>
          </w:sdt>
          <w:p w14:paraId="254412E9" w14:textId="77777777" w:rsidR="008A2268" w:rsidRPr="00C14929" w:rsidRDefault="008A2268" w:rsidP="00AA23A0">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55017603" w14:textId="77777777" w:rsidR="00D66E60" w:rsidRPr="004F6E83" w:rsidRDefault="00D66E60" w:rsidP="00066591"/>
    <w:p w14:paraId="34192D54" w14:textId="77777777" w:rsidR="008637B5" w:rsidRPr="004F6E83" w:rsidRDefault="008637B5" w:rsidP="00066591"/>
    <w:p w14:paraId="44ECB9FF" w14:textId="77777777" w:rsidR="008637B5" w:rsidRPr="004F6E83" w:rsidRDefault="008637B5" w:rsidP="005328A3"/>
    <w:p w14:paraId="48A8343E" w14:textId="77777777" w:rsidR="00025683" w:rsidRPr="004F6E83" w:rsidRDefault="00025683" w:rsidP="00066591"/>
    <w:p w14:paraId="77E908BC" w14:textId="77777777" w:rsidR="00025683" w:rsidRPr="004F6E83" w:rsidRDefault="00025683" w:rsidP="00066591">
      <w:pPr>
        <w:sectPr w:rsidR="00025683" w:rsidRPr="004F6E83"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4F6E83" w14:paraId="3CBBD86C" w14:textId="77777777" w:rsidTr="00583704">
        <w:trPr>
          <w:trHeight w:hRule="exact" w:val="2892"/>
        </w:trPr>
        <w:tc>
          <w:tcPr>
            <w:tcW w:w="8791" w:type="dxa"/>
          </w:tcPr>
          <w:p w14:paraId="420108D0" w14:textId="15558E15" w:rsidR="0015620D" w:rsidRPr="004F6E83" w:rsidRDefault="00936B38" w:rsidP="0099776F">
            <w:pPr>
              <w:pStyle w:val="Nadpisobsahu"/>
              <w:ind w:left="53"/>
            </w:pPr>
            <w:bookmarkStart w:id="64" w:name="LAN_Contents"/>
            <w:r w:rsidRPr="004F6E83">
              <w:lastRenderedPageBreak/>
              <w:t>Contents</w:t>
            </w:r>
            <w:bookmarkEnd w:id="64"/>
          </w:p>
          <w:p w14:paraId="2CD30464" w14:textId="77777777" w:rsidR="0015620D" w:rsidRPr="004F6E83" w:rsidRDefault="0015620D" w:rsidP="0015620D"/>
          <w:p w14:paraId="0A7FA8DC" w14:textId="77777777" w:rsidR="0015620D" w:rsidRPr="004F6E83" w:rsidRDefault="0015620D" w:rsidP="0015620D"/>
          <w:p w14:paraId="1A631EAF" w14:textId="77777777" w:rsidR="0015620D" w:rsidRPr="004F6E83" w:rsidRDefault="0015620D" w:rsidP="0015620D"/>
          <w:p w14:paraId="05A4538C" w14:textId="77777777" w:rsidR="0015620D" w:rsidRPr="004F6E83" w:rsidRDefault="0015620D" w:rsidP="0015620D"/>
          <w:p w14:paraId="210EC615" w14:textId="77777777" w:rsidR="0015620D" w:rsidRPr="004F6E83" w:rsidRDefault="0015620D" w:rsidP="0015620D"/>
          <w:p w14:paraId="0E38806B" w14:textId="1BA6B4AD" w:rsidR="00936B38" w:rsidRPr="004F6E83" w:rsidRDefault="0015620D" w:rsidP="0015620D">
            <w:pPr>
              <w:tabs>
                <w:tab w:val="left" w:pos="2385"/>
              </w:tabs>
            </w:pPr>
            <w:r w:rsidRPr="004F6E83">
              <w:tab/>
            </w:r>
          </w:p>
        </w:tc>
      </w:tr>
    </w:tbl>
    <w:p w14:paraId="0D6A7E4E" w14:textId="77777777" w:rsidR="0078220F" w:rsidRPr="004F6E83" w:rsidRDefault="0078220F" w:rsidP="00936B38"/>
    <w:bookmarkStart w:id="65" w:name="_Hlk493157594"/>
    <w:p w14:paraId="73068711" w14:textId="298B9C5D" w:rsidR="00015833"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4F6E83">
        <w:rPr>
          <w:caps/>
          <w:lang w:eastAsia="da-DK"/>
        </w:rPr>
        <w:fldChar w:fldCharType="begin"/>
      </w:r>
      <w:r w:rsidRPr="004F6E83">
        <w:instrText xml:space="preserve"> TOC \o "1-3" \h \z \u </w:instrText>
      </w:r>
      <w:r w:rsidRPr="004F6E83">
        <w:rPr>
          <w:caps/>
          <w:lang w:eastAsia="da-DK"/>
        </w:rPr>
        <w:fldChar w:fldCharType="separate"/>
      </w:r>
      <w:hyperlink w:anchor="_Toc170802027" w:history="1">
        <w:r w:rsidR="00015833" w:rsidRPr="00FF4598">
          <w:rPr>
            <w:rStyle w:val="Hypertextovodkaz"/>
            <w:rFonts w:eastAsiaTheme="majorEastAsia"/>
            <w:noProof/>
          </w:rPr>
          <w:t>1.</w:t>
        </w:r>
        <w:r w:rsidR="00015833">
          <w:rPr>
            <w:rFonts w:asciiTheme="minorHAnsi" w:eastAsiaTheme="minorEastAsia" w:hAnsiTheme="minorHAnsi" w:cstheme="minorBidi"/>
            <w:b w:val="0"/>
            <w:noProof/>
            <w:kern w:val="2"/>
            <w:sz w:val="22"/>
            <w:szCs w:val="22"/>
            <w:lang w:val="cs-CZ" w:eastAsia="cs-CZ"/>
            <w14:ligatures w14:val="standardContextual"/>
          </w:rPr>
          <w:tab/>
        </w:r>
        <w:r w:rsidR="00015833" w:rsidRPr="00FF4598">
          <w:rPr>
            <w:rStyle w:val="Hypertextovodkaz"/>
            <w:rFonts w:eastAsiaTheme="majorEastAsia"/>
            <w:noProof/>
          </w:rPr>
          <w:t>Introduction</w:t>
        </w:r>
        <w:r w:rsidR="00015833">
          <w:rPr>
            <w:noProof/>
            <w:webHidden/>
          </w:rPr>
          <w:tab/>
        </w:r>
        <w:r w:rsidR="00015833">
          <w:rPr>
            <w:noProof/>
            <w:webHidden/>
          </w:rPr>
          <w:fldChar w:fldCharType="begin"/>
        </w:r>
        <w:r w:rsidR="00015833">
          <w:rPr>
            <w:noProof/>
            <w:webHidden/>
          </w:rPr>
          <w:instrText xml:space="preserve"> PAGEREF _Toc170802027 \h </w:instrText>
        </w:r>
        <w:r w:rsidR="00015833">
          <w:rPr>
            <w:noProof/>
            <w:webHidden/>
          </w:rPr>
        </w:r>
        <w:r w:rsidR="00015833">
          <w:rPr>
            <w:noProof/>
            <w:webHidden/>
          </w:rPr>
          <w:fldChar w:fldCharType="separate"/>
        </w:r>
        <w:r w:rsidR="00015833">
          <w:rPr>
            <w:noProof/>
            <w:webHidden/>
          </w:rPr>
          <w:t>2</w:t>
        </w:r>
        <w:r w:rsidR="00015833">
          <w:rPr>
            <w:noProof/>
            <w:webHidden/>
          </w:rPr>
          <w:fldChar w:fldCharType="end"/>
        </w:r>
      </w:hyperlink>
    </w:p>
    <w:p w14:paraId="5C7892CE" w14:textId="149A8FCD" w:rsidR="00015833" w:rsidRDefault="00015833">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2028" w:history="1">
        <w:r w:rsidRPr="00FF4598">
          <w:rPr>
            <w:rStyle w:val="Hypertextovodkaz"/>
            <w:rFonts w:eastAsiaTheme="majorEastAsia"/>
            <w:noProof/>
          </w:rPr>
          <w:t>2.</w:t>
        </w:r>
        <w:r>
          <w:rPr>
            <w:rFonts w:asciiTheme="minorHAnsi" w:eastAsiaTheme="minorEastAsia" w:hAnsiTheme="minorHAnsi" w:cstheme="minorBidi"/>
            <w:b w:val="0"/>
            <w:noProof/>
            <w:kern w:val="2"/>
            <w:sz w:val="22"/>
            <w:szCs w:val="22"/>
            <w:lang w:val="cs-CZ" w:eastAsia="cs-CZ"/>
            <w14:ligatures w14:val="standardContextual"/>
          </w:rPr>
          <w:tab/>
        </w:r>
        <w:r w:rsidRPr="00FF4598">
          <w:rPr>
            <w:rStyle w:val="Hypertextovodkaz"/>
            <w:rFonts w:eastAsiaTheme="majorEastAsia"/>
            <w:noProof/>
          </w:rPr>
          <w:t>Programmes</w:t>
        </w:r>
        <w:r>
          <w:rPr>
            <w:noProof/>
            <w:webHidden/>
          </w:rPr>
          <w:tab/>
        </w:r>
        <w:r>
          <w:rPr>
            <w:noProof/>
            <w:webHidden/>
          </w:rPr>
          <w:fldChar w:fldCharType="begin"/>
        </w:r>
        <w:r>
          <w:rPr>
            <w:noProof/>
            <w:webHidden/>
          </w:rPr>
          <w:instrText xml:space="preserve"> PAGEREF _Toc170802028 \h </w:instrText>
        </w:r>
        <w:r>
          <w:rPr>
            <w:noProof/>
            <w:webHidden/>
          </w:rPr>
        </w:r>
        <w:r>
          <w:rPr>
            <w:noProof/>
            <w:webHidden/>
          </w:rPr>
          <w:fldChar w:fldCharType="separate"/>
        </w:r>
        <w:r>
          <w:rPr>
            <w:noProof/>
            <w:webHidden/>
          </w:rPr>
          <w:t>2</w:t>
        </w:r>
        <w:r>
          <w:rPr>
            <w:noProof/>
            <w:webHidden/>
          </w:rPr>
          <w:fldChar w:fldCharType="end"/>
        </w:r>
      </w:hyperlink>
    </w:p>
    <w:p w14:paraId="18A4DDF4" w14:textId="41E74682" w:rsidR="00015833" w:rsidRDefault="00015833">
      <w:pPr>
        <w:pStyle w:val="Obsah2"/>
        <w:rPr>
          <w:rFonts w:asciiTheme="minorHAnsi" w:eastAsiaTheme="minorEastAsia" w:hAnsiTheme="minorHAnsi" w:cstheme="minorBidi"/>
          <w:noProof/>
          <w:kern w:val="2"/>
          <w:sz w:val="22"/>
          <w:szCs w:val="22"/>
          <w:lang w:val="cs-CZ" w:eastAsia="cs-CZ"/>
          <w14:ligatures w14:val="standardContextual"/>
        </w:rPr>
      </w:pPr>
      <w:hyperlink w:anchor="_Toc170802029" w:history="1">
        <w:r w:rsidRPr="00FF4598">
          <w:rPr>
            <w:rStyle w:val="Hypertextovodkaz"/>
            <w:rFonts w:eastAsiaTheme="majorEastAsia"/>
            <w:noProof/>
          </w:rPr>
          <w:t>2.1</w:t>
        </w:r>
        <w:r>
          <w:rPr>
            <w:rFonts w:asciiTheme="minorHAnsi" w:eastAsiaTheme="minorEastAsia" w:hAnsiTheme="minorHAnsi" w:cstheme="minorBidi"/>
            <w:noProof/>
            <w:kern w:val="2"/>
            <w:sz w:val="22"/>
            <w:szCs w:val="22"/>
            <w:lang w:val="cs-CZ" w:eastAsia="cs-CZ"/>
            <w14:ligatures w14:val="standardContextual"/>
          </w:rPr>
          <w:tab/>
        </w:r>
        <w:r w:rsidRPr="00FF4598">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_Toc170802029 \h </w:instrText>
        </w:r>
        <w:r>
          <w:rPr>
            <w:noProof/>
            <w:webHidden/>
          </w:rPr>
        </w:r>
        <w:r>
          <w:rPr>
            <w:noProof/>
            <w:webHidden/>
          </w:rPr>
          <w:fldChar w:fldCharType="separate"/>
        </w:r>
        <w:r>
          <w:rPr>
            <w:noProof/>
            <w:webHidden/>
          </w:rPr>
          <w:t>2</w:t>
        </w:r>
        <w:r>
          <w:rPr>
            <w:noProof/>
            <w:webHidden/>
          </w:rPr>
          <w:fldChar w:fldCharType="end"/>
        </w:r>
      </w:hyperlink>
    </w:p>
    <w:p w14:paraId="07E38973" w14:textId="6853CA63" w:rsidR="00015833" w:rsidRDefault="00015833">
      <w:pPr>
        <w:pStyle w:val="Obsah2"/>
        <w:rPr>
          <w:rFonts w:asciiTheme="minorHAnsi" w:eastAsiaTheme="minorEastAsia" w:hAnsiTheme="minorHAnsi" w:cstheme="minorBidi"/>
          <w:noProof/>
          <w:kern w:val="2"/>
          <w:sz w:val="22"/>
          <w:szCs w:val="22"/>
          <w:lang w:val="cs-CZ" w:eastAsia="cs-CZ"/>
          <w14:ligatures w14:val="standardContextual"/>
        </w:rPr>
      </w:pPr>
      <w:hyperlink w:anchor="_Toc170802030" w:history="1">
        <w:r w:rsidRPr="00FF4598">
          <w:rPr>
            <w:rStyle w:val="Hypertextovodkaz"/>
            <w:rFonts w:eastAsiaTheme="majorEastAsia"/>
            <w:noProof/>
          </w:rPr>
          <w:t>2.2</w:t>
        </w:r>
        <w:r>
          <w:rPr>
            <w:rFonts w:asciiTheme="minorHAnsi" w:eastAsiaTheme="minorEastAsia" w:hAnsiTheme="minorHAnsi" w:cstheme="minorBidi"/>
            <w:noProof/>
            <w:kern w:val="2"/>
            <w:sz w:val="22"/>
            <w:szCs w:val="22"/>
            <w:lang w:val="cs-CZ" w:eastAsia="cs-CZ"/>
            <w14:ligatures w14:val="standardContextual"/>
          </w:rPr>
          <w:tab/>
        </w:r>
        <w:r w:rsidRPr="00FF4598">
          <w:rPr>
            <w:rStyle w:val="Hypertextovodkaz"/>
            <w:rFonts w:eastAsiaTheme="majorEastAsia"/>
            <w:noProof/>
          </w:rPr>
          <w:t>Detailed Progress Programme</w:t>
        </w:r>
        <w:r>
          <w:rPr>
            <w:noProof/>
            <w:webHidden/>
          </w:rPr>
          <w:tab/>
        </w:r>
        <w:r>
          <w:rPr>
            <w:noProof/>
            <w:webHidden/>
          </w:rPr>
          <w:fldChar w:fldCharType="begin"/>
        </w:r>
        <w:r>
          <w:rPr>
            <w:noProof/>
            <w:webHidden/>
          </w:rPr>
          <w:instrText xml:space="preserve"> PAGEREF _Toc170802030 \h </w:instrText>
        </w:r>
        <w:r>
          <w:rPr>
            <w:noProof/>
            <w:webHidden/>
          </w:rPr>
        </w:r>
        <w:r>
          <w:rPr>
            <w:noProof/>
            <w:webHidden/>
          </w:rPr>
          <w:fldChar w:fldCharType="separate"/>
        </w:r>
        <w:r>
          <w:rPr>
            <w:noProof/>
            <w:webHidden/>
          </w:rPr>
          <w:t>2</w:t>
        </w:r>
        <w:r>
          <w:rPr>
            <w:noProof/>
            <w:webHidden/>
          </w:rPr>
          <w:fldChar w:fldCharType="end"/>
        </w:r>
      </w:hyperlink>
    </w:p>
    <w:p w14:paraId="3F1CAFE8" w14:textId="44A0B998" w:rsidR="00015833" w:rsidRDefault="00015833">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2031" w:history="1">
        <w:r w:rsidRPr="00FF4598">
          <w:rPr>
            <w:rStyle w:val="Hypertextovodkaz"/>
            <w:rFonts w:eastAsiaTheme="majorEastAsia"/>
            <w:noProof/>
          </w:rPr>
          <w:t>3.</w:t>
        </w:r>
        <w:r>
          <w:rPr>
            <w:rFonts w:asciiTheme="minorHAnsi" w:eastAsiaTheme="minorEastAsia" w:hAnsiTheme="minorHAnsi" w:cstheme="minorBidi"/>
            <w:b w:val="0"/>
            <w:noProof/>
            <w:kern w:val="2"/>
            <w:sz w:val="22"/>
            <w:szCs w:val="22"/>
            <w:lang w:val="cs-CZ" w:eastAsia="cs-CZ"/>
            <w14:ligatures w14:val="standardContextual"/>
          </w:rPr>
          <w:tab/>
        </w:r>
        <w:r w:rsidRPr="00FF4598">
          <w:rPr>
            <w:rStyle w:val="Hypertextovodkaz"/>
            <w:rFonts w:eastAsiaTheme="majorEastAsia"/>
            <w:noProof/>
          </w:rPr>
          <w:t>Document Schedule</w:t>
        </w:r>
        <w:r>
          <w:rPr>
            <w:noProof/>
            <w:webHidden/>
          </w:rPr>
          <w:tab/>
        </w:r>
        <w:r>
          <w:rPr>
            <w:noProof/>
            <w:webHidden/>
          </w:rPr>
          <w:fldChar w:fldCharType="begin"/>
        </w:r>
        <w:r>
          <w:rPr>
            <w:noProof/>
            <w:webHidden/>
          </w:rPr>
          <w:instrText xml:space="preserve"> PAGEREF _Toc170802031 \h </w:instrText>
        </w:r>
        <w:r>
          <w:rPr>
            <w:noProof/>
            <w:webHidden/>
          </w:rPr>
        </w:r>
        <w:r>
          <w:rPr>
            <w:noProof/>
            <w:webHidden/>
          </w:rPr>
          <w:fldChar w:fldCharType="separate"/>
        </w:r>
        <w:r>
          <w:rPr>
            <w:noProof/>
            <w:webHidden/>
          </w:rPr>
          <w:t>3</w:t>
        </w:r>
        <w:r>
          <w:rPr>
            <w:noProof/>
            <w:webHidden/>
          </w:rPr>
          <w:fldChar w:fldCharType="end"/>
        </w:r>
      </w:hyperlink>
    </w:p>
    <w:p w14:paraId="4A953AC9" w14:textId="1565EF53" w:rsidR="00015833" w:rsidRDefault="00015833">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2032" w:history="1">
        <w:r w:rsidRPr="00FF4598">
          <w:rPr>
            <w:rStyle w:val="Hypertextovodkaz"/>
            <w:rFonts w:eastAsiaTheme="majorEastAsia"/>
            <w:noProof/>
          </w:rPr>
          <w:t>4.</w:t>
        </w:r>
        <w:r>
          <w:rPr>
            <w:rFonts w:asciiTheme="minorHAnsi" w:eastAsiaTheme="minorEastAsia" w:hAnsiTheme="minorHAnsi" w:cstheme="minorBidi"/>
            <w:b w:val="0"/>
            <w:noProof/>
            <w:kern w:val="2"/>
            <w:sz w:val="22"/>
            <w:szCs w:val="22"/>
            <w:lang w:val="cs-CZ" w:eastAsia="cs-CZ"/>
            <w14:ligatures w14:val="standardContextual"/>
          </w:rPr>
          <w:tab/>
        </w:r>
        <w:r w:rsidRPr="00FF4598">
          <w:rPr>
            <w:rStyle w:val="Hypertextovodkaz"/>
            <w:rFonts w:eastAsiaTheme="majorEastAsia"/>
            <w:noProof/>
          </w:rPr>
          <w:t>Staffing Schedules</w:t>
        </w:r>
        <w:r>
          <w:rPr>
            <w:noProof/>
            <w:webHidden/>
          </w:rPr>
          <w:tab/>
        </w:r>
        <w:r>
          <w:rPr>
            <w:noProof/>
            <w:webHidden/>
          </w:rPr>
          <w:fldChar w:fldCharType="begin"/>
        </w:r>
        <w:r>
          <w:rPr>
            <w:noProof/>
            <w:webHidden/>
          </w:rPr>
          <w:instrText xml:space="preserve"> PAGEREF _Toc170802032 \h </w:instrText>
        </w:r>
        <w:r>
          <w:rPr>
            <w:noProof/>
            <w:webHidden/>
          </w:rPr>
        </w:r>
        <w:r>
          <w:rPr>
            <w:noProof/>
            <w:webHidden/>
          </w:rPr>
          <w:fldChar w:fldCharType="separate"/>
        </w:r>
        <w:r>
          <w:rPr>
            <w:noProof/>
            <w:webHidden/>
          </w:rPr>
          <w:t>4</w:t>
        </w:r>
        <w:r>
          <w:rPr>
            <w:noProof/>
            <w:webHidden/>
          </w:rPr>
          <w:fldChar w:fldCharType="end"/>
        </w:r>
      </w:hyperlink>
    </w:p>
    <w:p w14:paraId="59FD1340" w14:textId="2F05ED9D" w:rsidR="00015833" w:rsidRDefault="00015833">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2033" w:history="1">
        <w:r w:rsidRPr="00FF4598">
          <w:rPr>
            <w:rStyle w:val="Hypertextovodkaz"/>
            <w:rFonts w:eastAsiaTheme="majorEastAsia"/>
            <w:noProof/>
          </w:rPr>
          <w:t>5.</w:t>
        </w:r>
        <w:r>
          <w:rPr>
            <w:rFonts w:asciiTheme="minorHAnsi" w:eastAsiaTheme="minorEastAsia" w:hAnsiTheme="minorHAnsi" w:cstheme="minorBidi"/>
            <w:b w:val="0"/>
            <w:noProof/>
            <w:kern w:val="2"/>
            <w:sz w:val="22"/>
            <w:szCs w:val="22"/>
            <w:lang w:val="cs-CZ" w:eastAsia="cs-CZ"/>
            <w14:ligatures w14:val="standardContextual"/>
          </w:rPr>
          <w:tab/>
        </w:r>
        <w:r w:rsidRPr="00FF4598">
          <w:rPr>
            <w:rStyle w:val="Hypertextovodkaz"/>
            <w:rFonts w:eastAsiaTheme="majorEastAsia"/>
            <w:noProof/>
          </w:rPr>
          <w:t>Site Planning</w:t>
        </w:r>
        <w:r>
          <w:rPr>
            <w:noProof/>
            <w:webHidden/>
          </w:rPr>
          <w:tab/>
        </w:r>
        <w:r>
          <w:rPr>
            <w:noProof/>
            <w:webHidden/>
          </w:rPr>
          <w:fldChar w:fldCharType="begin"/>
        </w:r>
        <w:r>
          <w:rPr>
            <w:noProof/>
            <w:webHidden/>
          </w:rPr>
          <w:instrText xml:space="preserve"> PAGEREF _Toc170802033 \h </w:instrText>
        </w:r>
        <w:r>
          <w:rPr>
            <w:noProof/>
            <w:webHidden/>
          </w:rPr>
        </w:r>
        <w:r>
          <w:rPr>
            <w:noProof/>
            <w:webHidden/>
          </w:rPr>
          <w:fldChar w:fldCharType="separate"/>
        </w:r>
        <w:r>
          <w:rPr>
            <w:noProof/>
            <w:webHidden/>
          </w:rPr>
          <w:t>4</w:t>
        </w:r>
        <w:r>
          <w:rPr>
            <w:noProof/>
            <w:webHidden/>
          </w:rPr>
          <w:fldChar w:fldCharType="end"/>
        </w:r>
      </w:hyperlink>
    </w:p>
    <w:p w14:paraId="5CD85D1C" w14:textId="0968B9B0" w:rsidR="00015833" w:rsidRDefault="00015833">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2034" w:history="1">
        <w:r w:rsidRPr="00FF4598">
          <w:rPr>
            <w:rStyle w:val="Hypertextovodkaz"/>
            <w:rFonts w:eastAsiaTheme="majorEastAsia"/>
            <w:noProof/>
          </w:rPr>
          <w:t>6.</w:t>
        </w:r>
        <w:r>
          <w:rPr>
            <w:rFonts w:asciiTheme="minorHAnsi" w:eastAsiaTheme="minorEastAsia" w:hAnsiTheme="minorHAnsi" w:cstheme="minorBidi"/>
            <w:b w:val="0"/>
            <w:noProof/>
            <w:kern w:val="2"/>
            <w:sz w:val="22"/>
            <w:szCs w:val="22"/>
            <w:lang w:val="cs-CZ" w:eastAsia="cs-CZ"/>
            <w14:ligatures w14:val="standardContextual"/>
          </w:rPr>
          <w:tab/>
        </w:r>
        <w:r w:rsidRPr="00FF4598">
          <w:rPr>
            <w:rStyle w:val="Hypertextovodkaz"/>
            <w:rFonts w:eastAsiaTheme="majorEastAsia"/>
            <w:noProof/>
          </w:rPr>
          <w:t>Requirements for reporting</w:t>
        </w:r>
        <w:r>
          <w:rPr>
            <w:noProof/>
            <w:webHidden/>
          </w:rPr>
          <w:tab/>
        </w:r>
        <w:r>
          <w:rPr>
            <w:noProof/>
            <w:webHidden/>
          </w:rPr>
          <w:fldChar w:fldCharType="begin"/>
        </w:r>
        <w:r>
          <w:rPr>
            <w:noProof/>
            <w:webHidden/>
          </w:rPr>
          <w:instrText xml:space="preserve"> PAGEREF _Toc170802034 \h </w:instrText>
        </w:r>
        <w:r>
          <w:rPr>
            <w:noProof/>
            <w:webHidden/>
          </w:rPr>
        </w:r>
        <w:r>
          <w:rPr>
            <w:noProof/>
            <w:webHidden/>
          </w:rPr>
          <w:fldChar w:fldCharType="separate"/>
        </w:r>
        <w:r>
          <w:rPr>
            <w:noProof/>
            <w:webHidden/>
          </w:rPr>
          <w:t>5</w:t>
        </w:r>
        <w:r>
          <w:rPr>
            <w:noProof/>
            <w:webHidden/>
          </w:rPr>
          <w:fldChar w:fldCharType="end"/>
        </w:r>
      </w:hyperlink>
    </w:p>
    <w:p w14:paraId="7378D35C" w14:textId="36774AA4" w:rsidR="00015833" w:rsidRDefault="00015833">
      <w:pPr>
        <w:pStyle w:val="Obsah2"/>
        <w:rPr>
          <w:rFonts w:asciiTheme="minorHAnsi" w:eastAsiaTheme="minorEastAsia" w:hAnsiTheme="minorHAnsi" w:cstheme="minorBidi"/>
          <w:noProof/>
          <w:kern w:val="2"/>
          <w:sz w:val="22"/>
          <w:szCs w:val="22"/>
          <w:lang w:val="cs-CZ" w:eastAsia="cs-CZ"/>
          <w14:ligatures w14:val="standardContextual"/>
        </w:rPr>
      </w:pPr>
      <w:hyperlink w:anchor="_Toc170802035" w:history="1">
        <w:r w:rsidRPr="00FF4598">
          <w:rPr>
            <w:rStyle w:val="Hypertextovodkaz"/>
            <w:rFonts w:eastAsiaTheme="majorEastAsia"/>
            <w:noProof/>
          </w:rPr>
          <w:t>6.1</w:t>
        </w:r>
        <w:r>
          <w:rPr>
            <w:rFonts w:asciiTheme="minorHAnsi" w:eastAsiaTheme="minorEastAsia" w:hAnsiTheme="minorHAnsi" w:cstheme="minorBidi"/>
            <w:noProof/>
            <w:kern w:val="2"/>
            <w:sz w:val="22"/>
            <w:szCs w:val="22"/>
            <w:lang w:val="cs-CZ" w:eastAsia="cs-CZ"/>
            <w14:ligatures w14:val="standardContextual"/>
          </w:rPr>
          <w:tab/>
        </w:r>
        <w:r w:rsidRPr="00FF4598">
          <w:rPr>
            <w:rStyle w:val="Hypertextovodkaz"/>
            <w:rFonts w:eastAsiaTheme="majorEastAsia"/>
            <w:noProof/>
          </w:rPr>
          <w:t>Monthly report</w:t>
        </w:r>
        <w:r>
          <w:rPr>
            <w:noProof/>
            <w:webHidden/>
          </w:rPr>
          <w:tab/>
        </w:r>
        <w:r>
          <w:rPr>
            <w:noProof/>
            <w:webHidden/>
          </w:rPr>
          <w:fldChar w:fldCharType="begin"/>
        </w:r>
        <w:r>
          <w:rPr>
            <w:noProof/>
            <w:webHidden/>
          </w:rPr>
          <w:instrText xml:space="preserve"> PAGEREF _Toc170802035 \h </w:instrText>
        </w:r>
        <w:r>
          <w:rPr>
            <w:noProof/>
            <w:webHidden/>
          </w:rPr>
        </w:r>
        <w:r>
          <w:rPr>
            <w:noProof/>
            <w:webHidden/>
          </w:rPr>
          <w:fldChar w:fldCharType="separate"/>
        </w:r>
        <w:r>
          <w:rPr>
            <w:noProof/>
            <w:webHidden/>
          </w:rPr>
          <w:t>5</w:t>
        </w:r>
        <w:r>
          <w:rPr>
            <w:noProof/>
            <w:webHidden/>
          </w:rPr>
          <w:fldChar w:fldCharType="end"/>
        </w:r>
      </w:hyperlink>
    </w:p>
    <w:p w14:paraId="7D51689A" w14:textId="47EDD4C8" w:rsidR="00015833" w:rsidRDefault="00015833">
      <w:pPr>
        <w:pStyle w:val="Obsah3"/>
        <w:rPr>
          <w:rFonts w:asciiTheme="minorHAnsi" w:eastAsiaTheme="minorEastAsia" w:hAnsiTheme="minorHAnsi" w:cstheme="minorBidi"/>
          <w:noProof/>
          <w:kern w:val="2"/>
          <w:sz w:val="22"/>
          <w:szCs w:val="22"/>
          <w:lang w:val="cs-CZ" w:eastAsia="cs-CZ"/>
          <w14:ligatures w14:val="standardContextual"/>
        </w:rPr>
      </w:pPr>
      <w:hyperlink w:anchor="_Toc170802036" w:history="1">
        <w:r w:rsidRPr="00FF4598">
          <w:rPr>
            <w:rStyle w:val="Hypertextovodkaz"/>
            <w:rFonts w:eastAsiaTheme="majorEastAsia"/>
            <w:noProof/>
          </w:rPr>
          <w:t>6.1.1</w:t>
        </w:r>
        <w:r>
          <w:rPr>
            <w:rFonts w:asciiTheme="minorHAnsi" w:eastAsiaTheme="minorEastAsia" w:hAnsiTheme="minorHAnsi" w:cstheme="minorBidi"/>
            <w:noProof/>
            <w:kern w:val="2"/>
            <w:sz w:val="22"/>
            <w:szCs w:val="22"/>
            <w:lang w:val="cs-CZ" w:eastAsia="cs-CZ"/>
            <w14:ligatures w14:val="standardContextual"/>
          </w:rPr>
          <w:tab/>
        </w:r>
        <w:r w:rsidRPr="00FF4598">
          <w:rPr>
            <w:rStyle w:val="Hypertextovodkaz"/>
            <w:rFonts w:eastAsiaTheme="majorEastAsia"/>
            <w:noProof/>
          </w:rPr>
          <w:t>Structure of Monthly Report</w:t>
        </w:r>
        <w:r>
          <w:rPr>
            <w:noProof/>
            <w:webHidden/>
          </w:rPr>
          <w:tab/>
        </w:r>
        <w:r>
          <w:rPr>
            <w:noProof/>
            <w:webHidden/>
          </w:rPr>
          <w:fldChar w:fldCharType="begin"/>
        </w:r>
        <w:r>
          <w:rPr>
            <w:noProof/>
            <w:webHidden/>
          </w:rPr>
          <w:instrText xml:space="preserve"> PAGEREF _Toc170802036 \h </w:instrText>
        </w:r>
        <w:r>
          <w:rPr>
            <w:noProof/>
            <w:webHidden/>
          </w:rPr>
        </w:r>
        <w:r>
          <w:rPr>
            <w:noProof/>
            <w:webHidden/>
          </w:rPr>
          <w:fldChar w:fldCharType="separate"/>
        </w:r>
        <w:r>
          <w:rPr>
            <w:noProof/>
            <w:webHidden/>
          </w:rPr>
          <w:t>5</w:t>
        </w:r>
        <w:r>
          <w:rPr>
            <w:noProof/>
            <w:webHidden/>
          </w:rPr>
          <w:fldChar w:fldCharType="end"/>
        </w:r>
      </w:hyperlink>
    </w:p>
    <w:p w14:paraId="3726E9A3" w14:textId="6C4DCD62" w:rsidR="00015833" w:rsidRDefault="00015833">
      <w:pPr>
        <w:pStyle w:val="Obsah3"/>
        <w:rPr>
          <w:rFonts w:asciiTheme="minorHAnsi" w:eastAsiaTheme="minorEastAsia" w:hAnsiTheme="minorHAnsi" w:cstheme="minorBidi"/>
          <w:noProof/>
          <w:kern w:val="2"/>
          <w:sz w:val="22"/>
          <w:szCs w:val="22"/>
          <w:lang w:val="cs-CZ" w:eastAsia="cs-CZ"/>
          <w14:ligatures w14:val="standardContextual"/>
        </w:rPr>
      </w:pPr>
      <w:hyperlink w:anchor="_Toc170802037" w:history="1">
        <w:r w:rsidRPr="00FF4598">
          <w:rPr>
            <w:rStyle w:val="Hypertextovodkaz"/>
            <w:rFonts w:eastAsiaTheme="majorEastAsia"/>
            <w:noProof/>
          </w:rPr>
          <w:t>6.1.2</w:t>
        </w:r>
        <w:r>
          <w:rPr>
            <w:rFonts w:asciiTheme="minorHAnsi" w:eastAsiaTheme="minorEastAsia" w:hAnsiTheme="minorHAnsi" w:cstheme="minorBidi"/>
            <w:noProof/>
            <w:kern w:val="2"/>
            <w:sz w:val="22"/>
            <w:szCs w:val="22"/>
            <w:lang w:val="cs-CZ" w:eastAsia="cs-CZ"/>
            <w14:ligatures w14:val="standardContextual"/>
          </w:rPr>
          <w:tab/>
        </w:r>
        <w:r w:rsidRPr="00FF4598">
          <w:rPr>
            <w:rStyle w:val="Hypertextovodkaz"/>
            <w:rFonts w:eastAsiaTheme="majorEastAsia"/>
            <w:noProof/>
          </w:rPr>
          <w:t>Monthly Report Appendices</w:t>
        </w:r>
        <w:r>
          <w:rPr>
            <w:noProof/>
            <w:webHidden/>
          </w:rPr>
          <w:tab/>
        </w:r>
        <w:r>
          <w:rPr>
            <w:noProof/>
            <w:webHidden/>
          </w:rPr>
          <w:fldChar w:fldCharType="begin"/>
        </w:r>
        <w:r>
          <w:rPr>
            <w:noProof/>
            <w:webHidden/>
          </w:rPr>
          <w:instrText xml:space="preserve"> PAGEREF _Toc170802037 \h </w:instrText>
        </w:r>
        <w:r>
          <w:rPr>
            <w:noProof/>
            <w:webHidden/>
          </w:rPr>
        </w:r>
        <w:r>
          <w:rPr>
            <w:noProof/>
            <w:webHidden/>
          </w:rPr>
          <w:fldChar w:fldCharType="separate"/>
        </w:r>
        <w:r>
          <w:rPr>
            <w:noProof/>
            <w:webHidden/>
          </w:rPr>
          <w:t>6</w:t>
        </w:r>
        <w:r>
          <w:rPr>
            <w:noProof/>
            <w:webHidden/>
          </w:rPr>
          <w:fldChar w:fldCharType="end"/>
        </w:r>
      </w:hyperlink>
    </w:p>
    <w:p w14:paraId="16E1BC0F" w14:textId="6ADDD845" w:rsidR="00EF693F" w:rsidRPr="004F6E83" w:rsidRDefault="00EF693F" w:rsidP="00B00C63">
      <w:r w:rsidRPr="004F6E83">
        <w:fldChar w:fldCharType="end"/>
      </w:r>
      <w:bookmarkEnd w:id="65"/>
    </w:p>
    <w:p w14:paraId="6CF84D75" w14:textId="77777777" w:rsidR="00EF693F" w:rsidRPr="004F6E83" w:rsidRDefault="00EF693F" w:rsidP="00936B38">
      <w:pPr>
        <w:sectPr w:rsidR="00EF693F" w:rsidRPr="004F6E83"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p>
    <w:p w14:paraId="77D9E4D7" w14:textId="77777777" w:rsidR="00777B92" w:rsidRPr="004F6E83" w:rsidRDefault="00777B92" w:rsidP="00777B92">
      <w:pPr>
        <w:pStyle w:val="Nadpis1"/>
        <w:rPr>
          <w:lang w:val="en-GB"/>
        </w:rPr>
      </w:pPr>
      <w:bookmarkStart w:id="68" w:name="_Toc277083458"/>
      <w:bookmarkStart w:id="69" w:name="_Toc535410261"/>
      <w:bookmarkStart w:id="70" w:name="_Toc360247"/>
      <w:bookmarkStart w:id="71" w:name="_Toc170802027"/>
      <w:r w:rsidRPr="004F6E83">
        <w:rPr>
          <w:lang w:val="en-GB"/>
        </w:rPr>
        <w:lastRenderedPageBreak/>
        <w:t>Introduction</w:t>
      </w:r>
      <w:bookmarkEnd w:id="68"/>
      <w:bookmarkEnd w:id="69"/>
      <w:bookmarkEnd w:id="70"/>
      <w:bookmarkEnd w:id="71"/>
    </w:p>
    <w:p w14:paraId="7D2CFF1E" w14:textId="77777777" w:rsidR="00777B92" w:rsidRPr="004F6E83" w:rsidRDefault="00777B92" w:rsidP="00777B92">
      <w:pPr>
        <w:pStyle w:val="Body"/>
        <w:spacing w:after="240" w:line="276" w:lineRule="auto"/>
      </w:pPr>
      <w:r w:rsidRPr="004F6E83">
        <w:t>The purpose of this specification is to describe the requirements for planning, scheduling, and repor</w:t>
      </w:r>
      <w:r w:rsidRPr="004F6E83">
        <w:softHyphen/>
        <w:t xml:space="preserve">ting, which the Contractor is required to follow.  </w:t>
      </w:r>
    </w:p>
    <w:p w14:paraId="42441B35" w14:textId="5A5DA068" w:rsidR="00777B92" w:rsidRDefault="00777B92" w:rsidP="00777B92">
      <w:pPr>
        <w:pStyle w:val="Body"/>
        <w:spacing w:after="240" w:line="276" w:lineRule="auto"/>
      </w:pPr>
      <w:r w:rsidRPr="004F6E83">
        <w:t xml:space="preserve">This </w:t>
      </w:r>
      <w:r w:rsidR="00C943FE">
        <w:t>a</w:t>
      </w:r>
      <w:r w:rsidRPr="004F6E83">
        <w:t>ppendix covers the general requirements of the project, if not described elsewhere in the Contract.</w:t>
      </w:r>
    </w:p>
    <w:p w14:paraId="49D49D17" w14:textId="77777777" w:rsidR="00777B92" w:rsidRPr="004F6E83" w:rsidRDefault="00777B92" w:rsidP="007A21DC">
      <w:pPr>
        <w:pStyle w:val="Nadpis1"/>
        <w:keepNext w:val="0"/>
        <w:keepLines w:val="0"/>
        <w:pageBreakBefore w:val="0"/>
        <w:widowControl w:val="0"/>
        <w:rPr>
          <w:lang w:val="en-GB"/>
        </w:rPr>
      </w:pPr>
      <w:bookmarkStart w:id="72" w:name="_Ref210328"/>
      <w:bookmarkStart w:id="73" w:name="_Toc277083459"/>
      <w:bookmarkStart w:id="74" w:name="_Toc535410262"/>
      <w:bookmarkStart w:id="75" w:name="_Toc360248"/>
      <w:bookmarkStart w:id="76" w:name="_Toc170802028"/>
      <w:r w:rsidRPr="004F6E83">
        <w:rPr>
          <w:lang w:val="en-GB"/>
        </w:rPr>
        <w:t>Programmes</w:t>
      </w:r>
      <w:bookmarkEnd w:id="72"/>
      <w:bookmarkEnd w:id="73"/>
      <w:bookmarkEnd w:id="74"/>
      <w:bookmarkEnd w:id="75"/>
      <w:bookmarkEnd w:id="76"/>
    </w:p>
    <w:p w14:paraId="7C9B5737" w14:textId="4BAC6C11" w:rsidR="00777B92" w:rsidRPr="004F6E83" w:rsidRDefault="00777B92" w:rsidP="007A21DC">
      <w:pPr>
        <w:pStyle w:val="Nadpis2"/>
        <w:keepNext w:val="0"/>
        <w:keepLines w:val="0"/>
        <w:widowControl w:val="0"/>
        <w:rPr>
          <w:lang w:val="en-GB"/>
        </w:rPr>
      </w:pPr>
      <w:bookmarkStart w:id="77" w:name="_Toc277083460"/>
      <w:bookmarkStart w:id="78" w:name="_Toc535410263"/>
      <w:bookmarkStart w:id="79" w:name="_Toc360249"/>
      <w:bookmarkStart w:id="80" w:name="_Toc170802029"/>
      <w:r w:rsidRPr="004F6E83">
        <w:rPr>
          <w:lang w:val="en-GB"/>
        </w:rPr>
        <w:t>General</w:t>
      </w:r>
      <w:bookmarkEnd w:id="77"/>
      <w:bookmarkEnd w:id="78"/>
      <w:bookmarkEnd w:id="79"/>
      <w:bookmarkEnd w:id="80"/>
    </w:p>
    <w:p w14:paraId="30BAB8B8" w14:textId="77777777" w:rsidR="004F6E83" w:rsidRPr="004F6E83" w:rsidRDefault="004F6E83" w:rsidP="007A21DC">
      <w:pPr>
        <w:widowControl w:val="0"/>
      </w:pPr>
    </w:p>
    <w:p w14:paraId="6E6DCD57" w14:textId="65B02B56" w:rsidR="00777B92" w:rsidRPr="004F6E83" w:rsidRDefault="00777B92" w:rsidP="007A21DC">
      <w:pPr>
        <w:pStyle w:val="Body"/>
        <w:widowControl w:val="0"/>
        <w:spacing w:after="240" w:line="276" w:lineRule="auto"/>
      </w:pPr>
      <w:r w:rsidRPr="004F6E83">
        <w:t>The Contract consists of a Contract Programme</w:t>
      </w:r>
      <w:r w:rsidR="00B9307E">
        <w:t xml:space="preserve"> (</w:t>
      </w:r>
      <w:r w:rsidR="00B9307E" w:rsidRPr="004F6E83">
        <w:t xml:space="preserve">Part II.i </w:t>
      </w:r>
      <w:r w:rsidR="00B9307E" w:rsidRPr="004F6E83">
        <w:rPr>
          <w:i/>
        </w:rPr>
        <w:t>Contract Programme</w:t>
      </w:r>
      <w:r w:rsidR="00B9307E">
        <w:rPr>
          <w:iCs/>
        </w:rPr>
        <w:t>)</w:t>
      </w:r>
      <w:r w:rsidRPr="004F6E83">
        <w:t xml:space="preserve"> and a Detailed Programme</w:t>
      </w:r>
      <w:r w:rsidR="00C943FE">
        <w:t>.</w:t>
      </w:r>
      <w:r w:rsidRPr="004F6E83">
        <w:t xml:space="preserve"> </w:t>
      </w:r>
    </w:p>
    <w:p w14:paraId="056B8642" w14:textId="0774CD6A" w:rsidR="00777B92" w:rsidRPr="004F6E83" w:rsidRDefault="00777B92" w:rsidP="007A21DC">
      <w:pPr>
        <w:pStyle w:val="Body"/>
        <w:widowControl w:val="0"/>
        <w:spacing w:after="240" w:line="276" w:lineRule="auto"/>
      </w:pPr>
      <w:r w:rsidRPr="004F6E83">
        <w:t>The Contract Programme shows the most essential milestones/sub-deadlines and progress conditions for the Contract. The Contract Programme will be the basis for the Contractor’s over</w:t>
      </w:r>
      <w:r w:rsidRPr="004F6E83">
        <w:softHyphen/>
        <w:t xml:space="preserve">all </w:t>
      </w:r>
      <w:r w:rsidR="00C943FE">
        <w:t>Detailed Programme</w:t>
      </w:r>
      <w:r w:rsidRPr="004F6E83">
        <w:t xml:space="preserve"> and will form the basis for further breakdown and planning of tasks within the Contract.</w:t>
      </w:r>
    </w:p>
    <w:p w14:paraId="090A4B00" w14:textId="5E2526FA" w:rsidR="00777B92" w:rsidRPr="004F6E83" w:rsidRDefault="00777B92" w:rsidP="007A21DC">
      <w:pPr>
        <w:pStyle w:val="Body"/>
        <w:widowControl w:val="0"/>
        <w:spacing w:after="240" w:line="276" w:lineRule="auto"/>
      </w:pPr>
      <w:r w:rsidRPr="004F6E83">
        <w:t>The Detailed Programme shall inclu</w:t>
      </w:r>
      <w:r w:rsidRPr="004F6E83">
        <w:softHyphen/>
        <w:t>de planned progress for delivery of detailed information on design, purchase, manufac</w:t>
      </w:r>
      <w:r w:rsidRPr="004F6E83">
        <w:softHyphen/>
        <w:t>turing, inspec</w:t>
      </w:r>
      <w:r w:rsidRPr="004F6E83">
        <w:softHyphen/>
        <w:t>tion, transportation, erection, testing, commissioning and trial run.</w:t>
      </w:r>
    </w:p>
    <w:p w14:paraId="6AEBFB3D" w14:textId="559F840A" w:rsidR="00777B92" w:rsidRDefault="00777B92" w:rsidP="007A21DC">
      <w:pPr>
        <w:pStyle w:val="Body"/>
        <w:widowControl w:val="0"/>
        <w:spacing w:after="240" w:line="276" w:lineRule="auto"/>
      </w:pPr>
      <w:r w:rsidRPr="004F6E83">
        <w:t>The Contractor is responsible for all planning, progress and reporting related to works carried out as part of the Contract within the framework set out by the Employer. It is the responsibility of the Contractor to include the necessary slack and time margins</w:t>
      </w:r>
      <w:r w:rsidRPr="004F6E83">
        <w:rPr>
          <w:b/>
        </w:rPr>
        <w:t xml:space="preserve"> </w:t>
      </w:r>
      <w:r w:rsidRPr="004F6E83">
        <w:t>to ensure that the Contractor achie</w:t>
      </w:r>
      <w:r w:rsidRPr="004F6E83">
        <w:softHyphen/>
        <w:t>ves the contract milestones.</w:t>
      </w:r>
    </w:p>
    <w:p w14:paraId="56EB46EA" w14:textId="76C7777E" w:rsidR="0036655F" w:rsidRDefault="0036655F" w:rsidP="0036655F">
      <w:pPr>
        <w:pStyle w:val="Body"/>
        <w:widowControl w:val="0"/>
        <w:spacing w:after="240" w:line="276" w:lineRule="auto"/>
      </w:pPr>
      <w:r>
        <w:t xml:space="preserve">The Contractor shall plan any task which affects the </w:t>
      </w:r>
      <w:r w:rsidR="00C943FE">
        <w:t>EfW Line K2 and K3</w:t>
      </w:r>
      <w:r>
        <w:t xml:space="preserve"> with as little impact on the existing facility as possible and with as short a duration as possible.</w:t>
      </w:r>
    </w:p>
    <w:p w14:paraId="51AFB578" w14:textId="0B1BCDE9" w:rsidR="0036655F" w:rsidRPr="004F6E83" w:rsidRDefault="0036655F" w:rsidP="007A21DC">
      <w:pPr>
        <w:pStyle w:val="Body"/>
        <w:widowControl w:val="0"/>
        <w:spacing w:after="240" w:line="276" w:lineRule="auto"/>
      </w:pPr>
      <w:r>
        <w:t xml:space="preserve">Any task of the Contract which affects the </w:t>
      </w:r>
      <w:r w:rsidR="00C943FE">
        <w:t xml:space="preserve">EfW Line K2 and K3 </w:t>
      </w:r>
      <w:r>
        <w:t>shall be agreed and approved by the Employer before commencement of the task.</w:t>
      </w:r>
    </w:p>
    <w:p w14:paraId="7A1254DC" w14:textId="69442AAE" w:rsidR="00777B92" w:rsidRPr="004F6E83" w:rsidRDefault="00777B92" w:rsidP="007A21DC">
      <w:pPr>
        <w:pStyle w:val="Nadpis2"/>
        <w:keepNext w:val="0"/>
        <w:keepLines w:val="0"/>
        <w:widowControl w:val="0"/>
        <w:rPr>
          <w:lang w:val="en-GB"/>
        </w:rPr>
      </w:pPr>
      <w:bookmarkStart w:id="81" w:name="_Toc277083461"/>
      <w:bookmarkStart w:id="82" w:name="_Toc535410264"/>
      <w:bookmarkStart w:id="83" w:name="_Toc360250"/>
      <w:bookmarkStart w:id="84" w:name="_Toc170802030"/>
      <w:r w:rsidRPr="004F6E83">
        <w:rPr>
          <w:lang w:val="en-GB"/>
        </w:rPr>
        <w:t>Detailed Progress Programme</w:t>
      </w:r>
      <w:bookmarkEnd w:id="81"/>
      <w:bookmarkEnd w:id="82"/>
      <w:bookmarkEnd w:id="83"/>
      <w:bookmarkEnd w:id="84"/>
    </w:p>
    <w:p w14:paraId="77263CD5" w14:textId="77777777" w:rsidR="004F6E83" w:rsidRPr="004F6E83" w:rsidRDefault="004F6E83" w:rsidP="007A21DC">
      <w:pPr>
        <w:widowControl w:val="0"/>
      </w:pPr>
    </w:p>
    <w:p w14:paraId="2C4E65F2" w14:textId="19B382EF" w:rsidR="00777B92" w:rsidRPr="004F6E83" w:rsidRDefault="00C943FE" w:rsidP="007A21DC">
      <w:pPr>
        <w:pStyle w:val="Body"/>
        <w:widowControl w:val="0"/>
        <w:spacing w:after="240" w:line="276" w:lineRule="auto"/>
      </w:pPr>
      <w:r>
        <w:t>T</w:t>
      </w:r>
      <w:r w:rsidR="00777B92" w:rsidRPr="004F6E83">
        <w:t xml:space="preserve">he Contractor shall establish, maintain and update a </w:t>
      </w:r>
      <w:r>
        <w:t>D</w:t>
      </w:r>
      <w:r w:rsidR="00777B92" w:rsidRPr="004F6E83">
        <w:t xml:space="preserve">etailed </w:t>
      </w:r>
      <w:r>
        <w:t>P</w:t>
      </w:r>
      <w:r w:rsidR="00777B92" w:rsidRPr="004F6E83">
        <w:t xml:space="preserve">rogramme during the entire project period. The </w:t>
      </w:r>
      <w:r>
        <w:t>D</w:t>
      </w:r>
      <w:r w:rsidR="00777B92" w:rsidRPr="004F6E83">
        <w:t xml:space="preserve">etailed </w:t>
      </w:r>
      <w:r>
        <w:t>P</w:t>
      </w:r>
      <w:r w:rsidR="00777B92" w:rsidRPr="004F6E83">
        <w:t xml:space="preserve">rogramme shall reflect the actual progress of the project and planned achievement of milestones against the </w:t>
      </w:r>
      <w:r>
        <w:t xml:space="preserve">Contract </w:t>
      </w:r>
      <w:r w:rsidR="00777B92" w:rsidRPr="004F6E83">
        <w:t xml:space="preserve">Programme. </w:t>
      </w:r>
    </w:p>
    <w:p w14:paraId="56A9CFA7" w14:textId="56F0E2E3" w:rsidR="00777B92" w:rsidRPr="004F6E83" w:rsidRDefault="00777B92" w:rsidP="007A21DC">
      <w:pPr>
        <w:pStyle w:val="Body"/>
        <w:widowControl w:val="0"/>
        <w:spacing w:after="240" w:line="276" w:lineRule="auto"/>
      </w:pPr>
      <w:r w:rsidRPr="004F6E83">
        <w:t xml:space="preserve">The </w:t>
      </w:r>
      <w:r w:rsidR="00C943FE">
        <w:t xml:space="preserve">Detailed Programme </w:t>
      </w:r>
      <w:r w:rsidRPr="004F6E83">
        <w:t>shall use Critical Path Method (CPM) to determine critical activities.</w:t>
      </w:r>
    </w:p>
    <w:p w14:paraId="4B90123C" w14:textId="40DD593F" w:rsidR="00777B92" w:rsidRPr="004F6E83" w:rsidRDefault="00777B92" w:rsidP="007A21DC">
      <w:pPr>
        <w:pStyle w:val="Body"/>
        <w:widowControl w:val="0"/>
        <w:spacing w:after="240" w:line="276" w:lineRule="auto"/>
      </w:pPr>
      <w:r w:rsidRPr="004F6E83">
        <w:t xml:space="preserve">The Contractor is obligated to report deviations between the </w:t>
      </w:r>
      <w:r w:rsidR="00C943FE">
        <w:t>Contract</w:t>
      </w:r>
      <w:r w:rsidRPr="004F6E83">
        <w:t xml:space="preserve"> Programme and the </w:t>
      </w:r>
      <w:r w:rsidR="00C943FE">
        <w:t>D</w:t>
      </w:r>
      <w:r w:rsidRPr="004F6E83">
        <w:t xml:space="preserve">etailed </w:t>
      </w:r>
      <w:r w:rsidR="00C943FE">
        <w:t>P</w:t>
      </w:r>
      <w:r w:rsidRPr="004F6E83">
        <w:t xml:space="preserve">rogramme to the Employer without undue delay. </w:t>
      </w:r>
    </w:p>
    <w:p w14:paraId="71185618" w14:textId="63E62350" w:rsidR="00777B92" w:rsidRPr="004F6E83" w:rsidRDefault="00777B92" w:rsidP="007A21DC">
      <w:pPr>
        <w:pStyle w:val="Body"/>
        <w:widowControl w:val="0"/>
        <w:spacing w:after="240" w:line="276" w:lineRule="auto"/>
      </w:pPr>
      <w:r w:rsidRPr="004F6E83">
        <w:t xml:space="preserve">All deviations between the </w:t>
      </w:r>
      <w:r w:rsidR="00C943FE">
        <w:t>Contract</w:t>
      </w:r>
      <w:r w:rsidRPr="004F6E83">
        <w:t xml:space="preserve"> Programme and the Contractor’s </w:t>
      </w:r>
      <w:r w:rsidR="00C943FE">
        <w:t xml:space="preserve">Detailed Programme </w:t>
      </w:r>
      <w:r w:rsidRPr="004F6E83">
        <w:t xml:space="preserve">shall be reported in the Contractor’s monthly progress report. </w:t>
      </w:r>
    </w:p>
    <w:p w14:paraId="4DABCFCD" w14:textId="2848D522" w:rsidR="00777B92" w:rsidRPr="004F6E83" w:rsidRDefault="00777B92" w:rsidP="007A21DC">
      <w:pPr>
        <w:pStyle w:val="Body"/>
        <w:widowControl w:val="0"/>
        <w:spacing w:after="240" w:line="276" w:lineRule="auto"/>
      </w:pPr>
      <w:r w:rsidRPr="004F6E83">
        <w:t xml:space="preserve">Milestones in the current </w:t>
      </w:r>
      <w:r w:rsidR="00C943FE">
        <w:t xml:space="preserve">Detailed Programme </w:t>
      </w:r>
      <w:r w:rsidRPr="004F6E83">
        <w:t>may not be changed without a specific request and in agreement with the Employer.</w:t>
      </w:r>
    </w:p>
    <w:p w14:paraId="7D6152A5" w14:textId="18813FAB" w:rsidR="00AD4300" w:rsidRPr="004F6E83" w:rsidRDefault="00777B92" w:rsidP="007A21DC">
      <w:pPr>
        <w:pStyle w:val="Body"/>
        <w:widowControl w:val="0"/>
        <w:spacing w:after="240" w:line="276" w:lineRule="auto"/>
      </w:pPr>
      <w:r w:rsidRPr="004F6E83">
        <w:lastRenderedPageBreak/>
        <w:t xml:space="preserve">It is required that the Contractor use </w:t>
      </w:r>
      <w:r w:rsidR="004D2764" w:rsidRPr="004F6E83">
        <w:t xml:space="preserve">MS Project </w:t>
      </w:r>
      <w:r w:rsidR="004D2764">
        <w:t xml:space="preserve">as </w:t>
      </w:r>
      <w:r w:rsidRPr="004F6E83">
        <w:t xml:space="preserve">planning tool. </w:t>
      </w:r>
      <w:r w:rsidR="00AD4300">
        <w:t>T</w:t>
      </w:r>
      <w:r w:rsidR="00AD4300" w:rsidRPr="000A47D9">
        <w:t xml:space="preserve">he Contractor shall prepare and issue schedules </w:t>
      </w:r>
      <w:r w:rsidR="00AD4300">
        <w:t xml:space="preserve">in both pdf and open </w:t>
      </w:r>
      <w:r w:rsidR="00AD4300" w:rsidRPr="000A47D9">
        <w:t>electroni</w:t>
      </w:r>
      <w:r w:rsidR="00AD4300">
        <w:t>c format</w:t>
      </w:r>
      <w:r w:rsidR="00AD4300" w:rsidRPr="000A47D9">
        <w:t>.</w:t>
      </w:r>
    </w:p>
    <w:p w14:paraId="1DF66654" w14:textId="3A97F904" w:rsidR="00AD4300" w:rsidRDefault="00777B92" w:rsidP="007A21DC">
      <w:pPr>
        <w:pStyle w:val="Body"/>
        <w:widowControl w:val="0"/>
        <w:spacing w:after="240" w:line="276" w:lineRule="auto"/>
      </w:pPr>
      <w:r w:rsidRPr="004F6E83">
        <w:t>The programme</w:t>
      </w:r>
      <w:r w:rsidR="000D67F9">
        <w:t>s</w:t>
      </w:r>
      <w:r w:rsidRPr="004F6E83">
        <w:t xml:space="preserve"> shall be shown as a Gant diagram with text and tables to the left and the diagram in a suitable time-scale to the right. The </w:t>
      </w:r>
      <w:r w:rsidR="000D67F9">
        <w:t>programmes</w:t>
      </w:r>
      <w:r w:rsidRPr="004F6E83">
        <w:t xml:space="preserve"> shall include precise codes for sorting and filte</w:t>
      </w:r>
      <w:r w:rsidRPr="004F6E83">
        <w:softHyphen/>
        <w:t>ring activities</w:t>
      </w:r>
      <w:r w:rsidR="000D67F9">
        <w:t xml:space="preserve"> (</w:t>
      </w:r>
      <w:r w:rsidR="0012642D">
        <w:t>e</w:t>
      </w:r>
      <w:r w:rsidR="000D67F9">
        <w:t>.</w:t>
      </w:r>
      <w:r w:rsidR="0012642D">
        <w:t>g</w:t>
      </w:r>
      <w:r w:rsidR="000D67F9">
        <w:t>., WBS structure)</w:t>
      </w:r>
      <w:r w:rsidRPr="004F6E83">
        <w:t xml:space="preserve">. </w:t>
      </w:r>
    </w:p>
    <w:p w14:paraId="15A30AF3" w14:textId="77777777" w:rsidR="00777B92" w:rsidRPr="004F6E83" w:rsidRDefault="00777B92" w:rsidP="007A21DC">
      <w:pPr>
        <w:widowControl w:val="0"/>
      </w:pPr>
      <w:r w:rsidRPr="004F6E83">
        <w:t>On basis of the above a weekly updated programme with a rolling six-week horizon shall be made by the Contractor for the erection and commissioning phase. The six-week programme shall be the central document forming the basis for the daily activities and regu</w:t>
      </w:r>
      <w:r w:rsidRPr="004F6E83">
        <w:softHyphen/>
        <w:t>lar follow-up.</w:t>
      </w:r>
    </w:p>
    <w:p w14:paraId="2AE7CD51" w14:textId="77777777" w:rsidR="00777B92" w:rsidRPr="004F6E83" w:rsidRDefault="00777B92" w:rsidP="007A21DC">
      <w:pPr>
        <w:widowControl w:val="0"/>
      </w:pPr>
    </w:p>
    <w:p w14:paraId="19BC6961" w14:textId="65B03A11" w:rsidR="007A21DC" w:rsidRDefault="00777B92" w:rsidP="00777B92">
      <w:pPr>
        <w:pStyle w:val="Zkladntext"/>
        <w:spacing w:after="230" w:line="276" w:lineRule="auto"/>
      </w:pPr>
      <w:r w:rsidRPr="004F6E83">
        <w:t xml:space="preserve">The six-week programmes shall include progress reporting expressed in percentages of the tasks to be performed and shall include information whether the tasks are dependent on other activities at </w:t>
      </w:r>
      <w:r w:rsidR="000D67F9">
        <w:t>S</w:t>
      </w:r>
      <w:r w:rsidRPr="004F6E83">
        <w:t>ite.</w:t>
      </w:r>
    </w:p>
    <w:p w14:paraId="6C23769E" w14:textId="77777777" w:rsidR="00777B92" w:rsidRPr="004F6E83" w:rsidRDefault="00777B92" w:rsidP="007A21DC">
      <w:pPr>
        <w:pStyle w:val="Nadpis1"/>
        <w:keepNext w:val="0"/>
        <w:keepLines w:val="0"/>
        <w:pageBreakBefore w:val="0"/>
        <w:widowControl w:val="0"/>
        <w:rPr>
          <w:lang w:val="en-GB"/>
        </w:rPr>
      </w:pPr>
      <w:bookmarkStart w:id="85" w:name="_Toc277083462"/>
      <w:bookmarkStart w:id="86" w:name="_Toc535410265"/>
      <w:bookmarkStart w:id="87" w:name="_Ref210504"/>
      <w:bookmarkStart w:id="88" w:name="_Toc360251"/>
      <w:bookmarkStart w:id="89" w:name="_Toc170802031"/>
      <w:r w:rsidRPr="004F6E83">
        <w:rPr>
          <w:lang w:val="en-GB"/>
        </w:rPr>
        <w:t>Docume</w:t>
      </w:r>
      <w:bookmarkEnd w:id="85"/>
      <w:r w:rsidRPr="004F6E83">
        <w:rPr>
          <w:lang w:val="en-GB"/>
        </w:rPr>
        <w:t>nt Schedu</w:t>
      </w:r>
      <w:bookmarkEnd w:id="86"/>
      <w:bookmarkEnd w:id="87"/>
      <w:r w:rsidRPr="004F6E83">
        <w:rPr>
          <w:lang w:val="en-GB"/>
        </w:rPr>
        <w:t>le</w:t>
      </w:r>
      <w:bookmarkEnd w:id="88"/>
      <w:bookmarkEnd w:id="89"/>
    </w:p>
    <w:p w14:paraId="278A7712" w14:textId="37F7EBD8" w:rsidR="00777B92" w:rsidRPr="004F6E83" w:rsidRDefault="00777B92" w:rsidP="007A21DC">
      <w:pPr>
        <w:pStyle w:val="Body"/>
        <w:widowControl w:val="0"/>
        <w:spacing w:after="240" w:line="276" w:lineRule="auto"/>
      </w:pPr>
      <w:r w:rsidRPr="004F6E83">
        <w:t>The Contractor shall issue a document schedule at contract signing. The document schedule shall cover all the project and technical docu</w:t>
      </w:r>
      <w:r w:rsidRPr="004F6E83">
        <w:softHyphen/>
        <w:t xml:space="preserve">ments that the Contractor shall produce during the entire </w:t>
      </w:r>
      <w:r w:rsidR="000D67F9">
        <w:t>implementation of Contract Object</w:t>
      </w:r>
      <w:r w:rsidRPr="004F6E83">
        <w:t xml:space="preserve">. </w:t>
      </w:r>
    </w:p>
    <w:p w14:paraId="0606C822" w14:textId="04BD68F0" w:rsidR="00777B92" w:rsidRPr="004F6E83" w:rsidRDefault="00777B92" w:rsidP="007A21DC">
      <w:pPr>
        <w:widowControl w:val="0"/>
      </w:pPr>
      <w:r w:rsidRPr="004F6E83">
        <w:t xml:space="preserve">An updated document schedule shall be submitted as part of the </w:t>
      </w:r>
      <w:r w:rsidR="000D67F9">
        <w:t>m</w:t>
      </w:r>
      <w:r w:rsidRPr="004F6E83">
        <w:t xml:space="preserve">onthly </w:t>
      </w:r>
      <w:r w:rsidR="000D67F9">
        <w:t>r</w:t>
      </w:r>
      <w:r w:rsidRPr="004F6E83">
        <w:t>eport, and the Contractor shall provide a clarification note on which parts of the schedule</w:t>
      </w:r>
      <w:r w:rsidR="000D67F9">
        <w:t xml:space="preserve"> and documentation</w:t>
      </w:r>
      <w:r w:rsidRPr="004F6E83">
        <w:t xml:space="preserve"> are revised. </w:t>
      </w:r>
    </w:p>
    <w:p w14:paraId="4D38649E" w14:textId="77777777" w:rsidR="00777B92" w:rsidRPr="004F6E83" w:rsidRDefault="00777B92" w:rsidP="007A21DC">
      <w:pPr>
        <w:widowControl w:val="0"/>
      </w:pPr>
    </w:p>
    <w:p w14:paraId="0778D7F2" w14:textId="763CFCEE" w:rsidR="00777B92" w:rsidRPr="004F6E83" w:rsidRDefault="00777B92" w:rsidP="007A21DC">
      <w:pPr>
        <w:pStyle w:val="Body"/>
        <w:widowControl w:val="0"/>
        <w:spacing w:after="240" w:line="276" w:lineRule="auto"/>
      </w:pPr>
      <w:r w:rsidRPr="004F6E83">
        <w:t xml:space="preserve">The document schedule is both the Contractor’s document </w:t>
      </w:r>
      <w:proofErr w:type="gramStart"/>
      <w:r w:rsidRPr="004F6E83">
        <w:t>register</w:t>
      </w:r>
      <w:proofErr w:type="gramEnd"/>
      <w:r w:rsidRPr="004F6E83">
        <w:t xml:space="preserve"> and his most detailed pro</w:t>
      </w:r>
      <w:r w:rsidRPr="004F6E83">
        <w:softHyphen/>
        <w:t xml:space="preserve">gress schedule for </w:t>
      </w:r>
      <w:r w:rsidR="000D67F9">
        <w:t>Line Documentation</w:t>
      </w:r>
      <w:r w:rsidRPr="004F6E83">
        <w:t xml:space="preserve"> production. The schedule can be set up as an Excel spread-sheet or similar suitable tool. </w:t>
      </w:r>
    </w:p>
    <w:p w14:paraId="42010A86" w14:textId="77777777" w:rsidR="00777B92" w:rsidRPr="004F6E83" w:rsidRDefault="00777B92" w:rsidP="007A21DC">
      <w:pPr>
        <w:widowControl w:val="0"/>
      </w:pPr>
      <w:r w:rsidRPr="004F6E83">
        <w:t>All internal and external documents shall be included on the list, each with the following information as a minimum;</w:t>
      </w:r>
    </w:p>
    <w:p w14:paraId="3CFD8594" w14:textId="77777777" w:rsidR="00777B92" w:rsidRPr="004F6E83" w:rsidRDefault="00777B92" w:rsidP="007A21DC">
      <w:pPr>
        <w:widowControl w:val="0"/>
      </w:pPr>
    </w:p>
    <w:p w14:paraId="64FA62DE" w14:textId="77777777" w:rsidR="00777B92" w:rsidRPr="004F6E83" w:rsidRDefault="00777B92" w:rsidP="007A21DC">
      <w:pPr>
        <w:pStyle w:val="Odstavecseseznamem"/>
        <w:widowControl w:val="0"/>
        <w:numPr>
          <w:ilvl w:val="0"/>
          <w:numId w:val="22"/>
        </w:numPr>
      </w:pPr>
      <w:r w:rsidRPr="004F6E83">
        <w:t>Unique ID or document number</w:t>
      </w:r>
    </w:p>
    <w:p w14:paraId="74AFD243" w14:textId="77777777" w:rsidR="00777B92" w:rsidRPr="004F6E83" w:rsidRDefault="00777B92" w:rsidP="007A21DC">
      <w:pPr>
        <w:pStyle w:val="Odstavecseseznamem"/>
        <w:widowControl w:val="0"/>
        <w:numPr>
          <w:ilvl w:val="0"/>
          <w:numId w:val="22"/>
        </w:numPr>
      </w:pPr>
      <w:r w:rsidRPr="004F6E83">
        <w:t>Document title</w:t>
      </w:r>
    </w:p>
    <w:p w14:paraId="18223899" w14:textId="77777777" w:rsidR="00777B92" w:rsidRPr="004F6E83" w:rsidRDefault="00777B92" w:rsidP="007A21DC">
      <w:pPr>
        <w:pStyle w:val="Odstavecseseznamem"/>
        <w:widowControl w:val="0"/>
        <w:numPr>
          <w:ilvl w:val="0"/>
          <w:numId w:val="22"/>
        </w:numPr>
      </w:pPr>
      <w:r w:rsidRPr="004F6E83">
        <w:t>Revision number</w:t>
      </w:r>
    </w:p>
    <w:p w14:paraId="73E1FA8E" w14:textId="77777777" w:rsidR="00777B92" w:rsidRPr="004F6E83" w:rsidRDefault="00777B92" w:rsidP="007A21DC">
      <w:pPr>
        <w:pStyle w:val="Odstavecseseznamem"/>
        <w:widowControl w:val="0"/>
        <w:numPr>
          <w:ilvl w:val="0"/>
          <w:numId w:val="22"/>
        </w:numPr>
      </w:pPr>
      <w:r w:rsidRPr="004F6E83">
        <w:t>Date of issue and date of current revision</w:t>
      </w:r>
    </w:p>
    <w:p w14:paraId="3F560389" w14:textId="77777777" w:rsidR="00777B92" w:rsidRPr="004F6E83" w:rsidRDefault="00777B92" w:rsidP="007A21DC">
      <w:pPr>
        <w:pStyle w:val="Odstavecseseznamem"/>
        <w:widowControl w:val="0"/>
        <w:numPr>
          <w:ilvl w:val="0"/>
          <w:numId w:val="22"/>
        </w:numPr>
      </w:pPr>
      <w:r w:rsidRPr="004F6E83">
        <w:t>Mark for external/internal/sub-supplier document</w:t>
      </w:r>
    </w:p>
    <w:p w14:paraId="61D2729D" w14:textId="77777777" w:rsidR="00777B92" w:rsidRPr="004F6E83" w:rsidRDefault="00777B92" w:rsidP="007A21DC">
      <w:pPr>
        <w:pStyle w:val="Odstavecseseznamem"/>
        <w:widowControl w:val="0"/>
        <w:numPr>
          <w:ilvl w:val="0"/>
          <w:numId w:val="22"/>
        </w:numPr>
      </w:pPr>
      <w:r w:rsidRPr="004F6E83">
        <w:t>Current state of document (draft, project documentation, final/as built)</w:t>
      </w:r>
    </w:p>
    <w:p w14:paraId="6183D4B0" w14:textId="2A47A446" w:rsidR="00777B92" w:rsidRPr="004F6E83" w:rsidRDefault="00777B92" w:rsidP="007A21DC">
      <w:pPr>
        <w:pStyle w:val="Odstavecseseznamem"/>
        <w:widowControl w:val="0"/>
        <w:numPr>
          <w:ilvl w:val="0"/>
          <w:numId w:val="22"/>
        </w:numPr>
      </w:pPr>
      <w:r w:rsidRPr="004F6E83">
        <w:t>Information if sent to Employer (issue date, Employer document number, revision)</w:t>
      </w:r>
    </w:p>
    <w:p w14:paraId="1983541C" w14:textId="77777777" w:rsidR="00777B92" w:rsidRPr="004F6E83" w:rsidRDefault="00777B92" w:rsidP="007A21DC">
      <w:pPr>
        <w:pStyle w:val="Odstavecseseznamem"/>
        <w:widowControl w:val="0"/>
        <w:numPr>
          <w:ilvl w:val="0"/>
          <w:numId w:val="22"/>
        </w:numPr>
      </w:pPr>
      <w:r w:rsidRPr="004F6E83">
        <w:t>A division into document category is advisable (e.g. list, PID, report, technical specification etc.)</w:t>
      </w:r>
    </w:p>
    <w:p w14:paraId="5E3E666D" w14:textId="78900A42" w:rsidR="007A21DC" w:rsidRDefault="007A21DC">
      <w:pPr>
        <w:rPr>
          <w:rFonts w:eastAsia="Times New Roman" w:cs="Times New Roman"/>
          <w:szCs w:val="24"/>
          <w:lang w:eastAsia="da-DK"/>
        </w:rPr>
      </w:pPr>
      <w:r>
        <w:br w:type="page"/>
      </w:r>
    </w:p>
    <w:p w14:paraId="1AEC3C8A" w14:textId="77777777" w:rsidR="00777B92" w:rsidRPr="004F6E83" w:rsidRDefault="00777B92" w:rsidP="007A21DC">
      <w:pPr>
        <w:pStyle w:val="Nadpis1"/>
        <w:keepNext w:val="0"/>
        <w:keepLines w:val="0"/>
        <w:pageBreakBefore w:val="0"/>
        <w:widowControl w:val="0"/>
        <w:rPr>
          <w:lang w:val="en-GB"/>
        </w:rPr>
      </w:pPr>
      <w:bookmarkStart w:id="90" w:name="_Toc360252"/>
      <w:bookmarkStart w:id="91" w:name="_Toc170802032"/>
      <w:r w:rsidRPr="004F6E83">
        <w:rPr>
          <w:lang w:val="en-GB"/>
        </w:rPr>
        <w:lastRenderedPageBreak/>
        <w:t>Staffing Schedules</w:t>
      </w:r>
      <w:bookmarkEnd w:id="90"/>
      <w:bookmarkEnd w:id="91"/>
    </w:p>
    <w:p w14:paraId="73DB44E9" w14:textId="7BC6139D" w:rsidR="00777B92" w:rsidRPr="004F6E83" w:rsidRDefault="00777B92" w:rsidP="007A21DC">
      <w:pPr>
        <w:widowControl w:val="0"/>
      </w:pPr>
      <w:bookmarkStart w:id="92" w:name="_Hlk358270"/>
      <w:r w:rsidRPr="004F6E83">
        <w:t xml:space="preserve">The Contractor shall issue a staffing schedule </w:t>
      </w:r>
      <w:r w:rsidR="0012642D">
        <w:t>before</w:t>
      </w:r>
      <w:r w:rsidRPr="004F6E83">
        <w:t xml:space="preserve"> </w:t>
      </w:r>
      <w:r w:rsidR="0012642D">
        <w:t>C</w:t>
      </w:r>
      <w:r w:rsidRPr="004F6E83">
        <w:t>ontract signing</w:t>
      </w:r>
      <w:bookmarkEnd w:id="92"/>
      <w:r w:rsidRPr="004F6E83">
        <w:t xml:space="preserve">. </w:t>
      </w:r>
    </w:p>
    <w:p w14:paraId="3DEF8320" w14:textId="77777777" w:rsidR="00777B92" w:rsidRPr="004F6E83" w:rsidRDefault="00777B92" w:rsidP="007A21DC">
      <w:pPr>
        <w:widowControl w:val="0"/>
      </w:pPr>
    </w:p>
    <w:p w14:paraId="28862C6E" w14:textId="7413D338" w:rsidR="00777B92" w:rsidRPr="004F6E83" w:rsidRDefault="00777B92" w:rsidP="007A21DC">
      <w:pPr>
        <w:pStyle w:val="Body"/>
        <w:widowControl w:val="0"/>
        <w:spacing w:after="240" w:line="276" w:lineRule="auto"/>
      </w:pPr>
      <w:r w:rsidRPr="004F6E83">
        <w:t>The Contractor shall furthermore prepare a preliminary staffing schedule for all parts of the project</w:t>
      </w:r>
      <w:r w:rsidR="0012642D">
        <w:t xml:space="preserve"> implementation</w:t>
      </w:r>
      <w:r w:rsidRPr="004F6E83">
        <w:t>, which shall be agreed with the Employer and frozen as a basis for reporting actual staffing in rela</w:t>
      </w:r>
      <w:r w:rsidRPr="004F6E83">
        <w:softHyphen/>
        <w:t>tion to planned staffing. The reporting basis may not be changed without a specific requ</w:t>
      </w:r>
      <w:r w:rsidRPr="004F6E83">
        <w:softHyphen/>
        <w:t xml:space="preserve">est and in agreement with the Employer. </w:t>
      </w:r>
    </w:p>
    <w:p w14:paraId="3E634E94" w14:textId="77777777" w:rsidR="00777B92" w:rsidRPr="004F6E83" w:rsidRDefault="00777B92" w:rsidP="007A21DC">
      <w:pPr>
        <w:pStyle w:val="Body"/>
        <w:widowControl w:val="0"/>
        <w:spacing w:after="240" w:line="276" w:lineRule="auto"/>
      </w:pPr>
      <w:r w:rsidRPr="004F6E83">
        <w:t>The staffing schedule shall be presented as a histogram with an associated table showing the number of staff. Staffing schedules shall include planned and actual staffing at the time of repor</w:t>
      </w:r>
      <w:r w:rsidRPr="004F6E83">
        <w:softHyphen/>
      </w:r>
      <w:r w:rsidRPr="004F6E83">
        <w:softHyphen/>
        <w:t>ting.</w:t>
      </w:r>
    </w:p>
    <w:p w14:paraId="02CA5CB6" w14:textId="77777777" w:rsidR="00777B92" w:rsidRPr="004F6E83" w:rsidRDefault="00777B92" w:rsidP="007A21DC">
      <w:pPr>
        <w:pStyle w:val="Body"/>
        <w:widowControl w:val="0"/>
        <w:spacing w:after="240" w:line="276" w:lineRule="auto"/>
      </w:pPr>
      <w:r w:rsidRPr="004F6E83">
        <w:t>If the planned working hours arrangements deviate from standard working hours, this shall be reported in connection with the staffing schedule. This applies to holidays, number of wor</w:t>
      </w:r>
      <w:r w:rsidRPr="004F6E83">
        <w:softHyphen/>
        <w:t>king hours per day or week and any shift arrangements.</w:t>
      </w:r>
    </w:p>
    <w:p w14:paraId="28535689" w14:textId="5006B6CE" w:rsidR="00777B92" w:rsidRPr="004F6E83" w:rsidRDefault="00777B92" w:rsidP="007A21DC">
      <w:pPr>
        <w:pStyle w:val="Body"/>
        <w:widowControl w:val="0"/>
        <w:spacing w:after="240" w:line="276" w:lineRule="auto"/>
      </w:pPr>
      <w:r w:rsidRPr="004F6E83">
        <w:t>The Contractor’s site staffing schedule shall be updated and issued each time the site staff changes. The staffing will be coordinated with the Employer and site management.</w:t>
      </w:r>
    </w:p>
    <w:p w14:paraId="202B83E4" w14:textId="47EDE799" w:rsidR="00777B92" w:rsidRPr="004F6E83" w:rsidRDefault="00777B92" w:rsidP="007A21DC">
      <w:pPr>
        <w:pStyle w:val="Body"/>
        <w:widowControl w:val="0"/>
        <w:spacing w:after="240" w:line="276" w:lineRule="auto"/>
      </w:pPr>
      <w:r w:rsidRPr="004F6E83">
        <w:t>If the work develops in a way rendering the document and staffing schedules obsolete or no longer reflecting the actu</w:t>
      </w:r>
      <w:r w:rsidRPr="004F6E83">
        <w:softHyphen/>
        <w:t>al situation in a satisfactory manner, the Contractor is obliged to revise the schedules accor</w:t>
      </w:r>
      <w:r w:rsidRPr="004F6E83">
        <w:softHyphen/>
        <w:t xml:space="preserve">dingly. The Employer may also require the Contractor to prepare revised document and staffing schedules. Additionally, the Contractor shall provide a clarification note on which parts of the schedule are revised and the effect on project milestones and how it will affect critical paths and slack. The revision shall be agreed and approved by the Employer. </w:t>
      </w:r>
      <w:bookmarkStart w:id="93" w:name="_Toc277083465"/>
      <w:bookmarkStart w:id="94" w:name="_Toc535410268"/>
    </w:p>
    <w:p w14:paraId="0FFC771D" w14:textId="77777777" w:rsidR="00777B92" w:rsidRPr="004F6E83" w:rsidRDefault="00777B92" w:rsidP="007A21DC">
      <w:pPr>
        <w:pStyle w:val="Nadpis1"/>
        <w:keepNext w:val="0"/>
        <w:keepLines w:val="0"/>
        <w:pageBreakBefore w:val="0"/>
        <w:widowControl w:val="0"/>
        <w:rPr>
          <w:lang w:val="en-GB"/>
        </w:rPr>
      </w:pPr>
      <w:bookmarkStart w:id="95" w:name="_Toc360253"/>
      <w:bookmarkStart w:id="96" w:name="_Toc170802033"/>
      <w:r w:rsidRPr="004F6E83">
        <w:rPr>
          <w:lang w:val="en-GB"/>
        </w:rPr>
        <w:t>Site Planning</w:t>
      </w:r>
      <w:bookmarkEnd w:id="93"/>
      <w:bookmarkEnd w:id="94"/>
      <w:bookmarkEnd w:id="95"/>
      <w:bookmarkEnd w:id="96"/>
    </w:p>
    <w:p w14:paraId="63724B0E" w14:textId="2434CE3C" w:rsidR="00777B92" w:rsidRPr="004F6E83" w:rsidRDefault="00777B92" w:rsidP="007A21DC">
      <w:pPr>
        <w:widowControl w:val="0"/>
      </w:pPr>
      <w:r w:rsidRPr="004F6E83">
        <w:t xml:space="preserve">The following information is required for the overall planning of the </w:t>
      </w:r>
      <w:r w:rsidR="0012642D">
        <w:t>S</w:t>
      </w:r>
      <w:r w:rsidRPr="004F6E83">
        <w:t>ite planning activities.</w:t>
      </w:r>
    </w:p>
    <w:p w14:paraId="32B648C7" w14:textId="77777777" w:rsidR="00777B92" w:rsidRPr="004F6E83" w:rsidRDefault="00777B92" w:rsidP="007A21DC">
      <w:pPr>
        <w:widowControl w:val="0"/>
        <w:rPr>
          <w:rFonts w:cs="Times New Roman"/>
          <w:szCs w:val="24"/>
        </w:rPr>
      </w:pPr>
    </w:p>
    <w:p w14:paraId="1612DB54" w14:textId="0B608545" w:rsidR="00777B92" w:rsidRPr="004F6E83" w:rsidRDefault="00777B92" w:rsidP="007A21DC">
      <w:pPr>
        <w:widowControl w:val="0"/>
        <w:spacing w:after="230" w:line="276" w:lineRule="auto"/>
      </w:pPr>
      <w:r w:rsidRPr="004F6E83">
        <w:t xml:space="preserve">The Contractor shall prepare a </w:t>
      </w:r>
      <w:r w:rsidR="0012642D">
        <w:t>S</w:t>
      </w:r>
      <w:r w:rsidRPr="004F6E83">
        <w:t xml:space="preserve">ite plan. The plan shall cover all site </w:t>
      </w:r>
      <w:r w:rsidR="004D2764">
        <w:t>activities</w:t>
      </w:r>
      <w:r w:rsidRPr="004F6E83">
        <w:t xml:space="preserve"> of the Con</w:t>
      </w:r>
      <w:r w:rsidRPr="004F6E83">
        <w:softHyphen/>
        <w:t>tractor including storage area</w:t>
      </w:r>
      <w:r w:rsidR="004D2764">
        <w:t>s</w:t>
      </w:r>
      <w:r w:rsidRPr="004F6E83">
        <w:t>, site office facilities, site staff facilities, site sanita</w:t>
      </w:r>
      <w:r w:rsidRPr="004F6E83">
        <w:softHyphen/>
        <w:t xml:space="preserve">ry facilities, power consumption etc. </w:t>
      </w:r>
    </w:p>
    <w:p w14:paraId="6C74E19B" w14:textId="71D1B839" w:rsidR="00777B92" w:rsidRPr="004F6E83" w:rsidRDefault="00777B92" w:rsidP="007A21DC">
      <w:pPr>
        <w:pStyle w:val="Definition"/>
        <w:keepNext w:val="0"/>
        <w:widowControl w:val="0"/>
        <w:rPr>
          <w:b w:val="0"/>
          <w:lang w:val="en-GB"/>
        </w:rPr>
      </w:pPr>
      <w:r w:rsidRPr="004F6E83">
        <w:rPr>
          <w:b w:val="0"/>
          <w:lang w:val="en-GB"/>
        </w:rPr>
        <w:t xml:space="preserve">The Contractor shall issue a </w:t>
      </w:r>
      <w:r w:rsidR="0012642D">
        <w:rPr>
          <w:b w:val="0"/>
          <w:lang w:val="en-GB"/>
        </w:rPr>
        <w:t>S</w:t>
      </w:r>
      <w:r w:rsidRPr="004F6E83">
        <w:rPr>
          <w:b w:val="0"/>
          <w:lang w:val="en-GB"/>
        </w:rPr>
        <w:t xml:space="preserve">ite plan </w:t>
      </w:r>
      <w:r w:rsidR="009D58DD">
        <w:rPr>
          <w:b w:val="0"/>
          <w:lang w:val="en-GB"/>
        </w:rPr>
        <w:t>in accordance with Contract</w:t>
      </w:r>
      <w:r w:rsidRPr="004F6E83">
        <w:rPr>
          <w:b w:val="0"/>
          <w:lang w:val="en-GB"/>
        </w:rPr>
        <w:t>.</w:t>
      </w:r>
    </w:p>
    <w:p w14:paraId="5AFFEB12" w14:textId="77777777" w:rsidR="00777B92" w:rsidRPr="004F6E83" w:rsidRDefault="00777B92" w:rsidP="007A21DC">
      <w:pPr>
        <w:widowControl w:val="0"/>
      </w:pPr>
    </w:p>
    <w:p w14:paraId="26EA03CE" w14:textId="48AA8FFA" w:rsidR="00777B92" w:rsidRPr="004F6E83" w:rsidRDefault="00777B92" w:rsidP="007A21DC">
      <w:pPr>
        <w:widowControl w:val="0"/>
      </w:pPr>
      <w:r w:rsidRPr="004F6E83">
        <w:t xml:space="preserve">The Contractor shall participate in detailed planning of the </w:t>
      </w:r>
      <w:r w:rsidR="0012642D">
        <w:t>S</w:t>
      </w:r>
      <w:r w:rsidRPr="004F6E83">
        <w:t xml:space="preserve">ite activities with </w:t>
      </w:r>
      <w:r w:rsidR="004F6E83">
        <w:t xml:space="preserve">the </w:t>
      </w:r>
      <w:r w:rsidR="004D2764">
        <w:t xml:space="preserve">Employer’s </w:t>
      </w:r>
      <w:r w:rsidR="0012642D">
        <w:t>s</w:t>
      </w:r>
      <w:r w:rsidRPr="004F6E83">
        <w:t xml:space="preserve">ite </w:t>
      </w:r>
      <w:r w:rsidR="004D2764">
        <w:t xml:space="preserve">supervision </w:t>
      </w:r>
      <w:r w:rsidRPr="004F6E83">
        <w:t xml:space="preserve">manager. </w:t>
      </w:r>
    </w:p>
    <w:p w14:paraId="7AA0CFBF" w14:textId="77777777" w:rsidR="00777B92" w:rsidRPr="004F6E83" w:rsidRDefault="00777B92" w:rsidP="007A21DC">
      <w:pPr>
        <w:widowControl w:val="0"/>
      </w:pPr>
    </w:p>
    <w:p w14:paraId="064ED165" w14:textId="3F364538" w:rsidR="00777B92" w:rsidRPr="004F6E83" w:rsidRDefault="00777B92" w:rsidP="007A21DC">
      <w:pPr>
        <w:widowControl w:val="0"/>
      </w:pPr>
      <w:r w:rsidRPr="004F6E83">
        <w:t xml:space="preserve">Before start erection, the Contractor shall plan and coordinate with the </w:t>
      </w:r>
      <w:r w:rsidR="004D2764">
        <w:t xml:space="preserve">Employer’s </w:t>
      </w:r>
      <w:r w:rsidR="0012642D">
        <w:t>s</w:t>
      </w:r>
      <w:r w:rsidRPr="004F6E83">
        <w:t xml:space="preserve">ite </w:t>
      </w:r>
      <w:r w:rsidR="004D2764">
        <w:t xml:space="preserve">supervision </w:t>
      </w:r>
      <w:r w:rsidRPr="004F6E83">
        <w:t xml:space="preserve">manager. </w:t>
      </w:r>
    </w:p>
    <w:p w14:paraId="18C3BEAD" w14:textId="77777777" w:rsidR="00777B92" w:rsidRPr="004F6E83" w:rsidRDefault="00777B92" w:rsidP="007A21DC">
      <w:pPr>
        <w:widowControl w:val="0"/>
      </w:pPr>
    </w:p>
    <w:p w14:paraId="2876A20E" w14:textId="1B7C5E05" w:rsidR="00777B92" w:rsidRPr="004F6E83" w:rsidRDefault="00777B92" w:rsidP="007A21DC">
      <w:pPr>
        <w:widowControl w:val="0"/>
      </w:pPr>
      <w:r w:rsidRPr="004F6E83">
        <w:t xml:space="preserve">For the overall planning and coordination of </w:t>
      </w:r>
      <w:r w:rsidR="0012642D">
        <w:t>S</w:t>
      </w:r>
      <w:r w:rsidRPr="004F6E83">
        <w:t xml:space="preserve">ite activities, the Contractor shall prepare detailed information about </w:t>
      </w:r>
      <w:r w:rsidR="0012642D">
        <w:t>S</w:t>
      </w:r>
      <w:r w:rsidRPr="004F6E83">
        <w:t xml:space="preserve">ite logistic and erection conception, including e.g. lifting concepts and method statements concerning erection and installation activities. </w:t>
      </w:r>
    </w:p>
    <w:p w14:paraId="6A33B732" w14:textId="58529077" w:rsidR="00777B92" w:rsidRDefault="00777B92" w:rsidP="007A21DC">
      <w:pPr>
        <w:pStyle w:val="Body"/>
        <w:widowControl w:val="0"/>
        <w:spacing w:after="240" w:line="276" w:lineRule="auto"/>
      </w:pPr>
    </w:p>
    <w:p w14:paraId="727D1A0A" w14:textId="77777777" w:rsidR="007A21DC" w:rsidRDefault="007A21DC" w:rsidP="007A21DC">
      <w:pPr>
        <w:pStyle w:val="Body"/>
        <w:widowControl w:val="0"/>
        <w:spacing w:after="240" w:line="276" w:lineRule="auto"/>
      </w:pPr>
    </w:p>
    <w:p w14:paraId="10B84856" w14:textId="77777777" w:rsidR="007A21DC" w:rsidRPr="004F6E83" w:rsidRDefault="007A21DC" w:rsidP="007A21DC">
      <w:pPr>
        <w:pStyle w:val="Body"/>
        <w:widowControl w:val="0"/>
        <w:spacing w:after="240" w:line="276" w:lineRule="auto"/>
      </w:pPr>
    </w:p>
    <w:p w14:paraId="5D07D746" w14:textId="77777777" w:rsidR="00777B92" w:rsidRPr="004F6E83" w:rsidRDefault="00777B92" w:rsidP="007A21DC">
      <w:pPr>
        <w:pStyle w:val="Nadpis1"/>
        <w:keepNext w:val="0"/>
        <w:keepLines w:val="0"/>
        <w:pageBreakBefore w:val="0"/>
        <w:widowControl w:val="0"/>
        <w:rPr>
          <w:lang w:val="en-GB"/>
        </w:rPr>
      </w:pPr>
      <w:bookmarkStart w:id="97" w:name="_Toc277083467"/>
      <w:bookmarkStart w:id="98" w:name="_Toc535410270"/>
      <w:bookmarkStart w:id="99" w:name="_Toc360254"/>
      <w:bookmarkStart w:id="100" w:name="_Toc170802034"/>
      <w:r w:rsidRPr="004F6E83">
        <w:rPr>
          <w:lang w:val="en-GB"/>
        </w:rPr>
        <w:lastRenderedPageBreak/>
        <w:t>Requirements for reporting</w:t>
      </w:r>
      <w:bookmarkEnd w:id="97"/>
      <w:bookmarkEnd w:id="98"/>
      <w:bookmarkEnd w:id="99"/>
      <w:bookmarkEnd w:id="100"/>
    </w:p>
    <w:p w14:paraId="10DA77AB" w14:textId="796B5FB6" w:rsidR="00777B92" w:rsidRDefault="00777B92" w:rsidP="007A21DC">
      <w:pPr>
        <w:pStyle w:val="Nadpis2"/>
        <w:keepNext w:val="0"/>
        <w:keepLines w:val="0"/>
        <w:widowControl w:val="0"/>
        <w:rPr>
          <w:lang w:val="en-GB"/>
        </w:rPr>
      </w:pPr>
      <w:bookmarkStart w:id="101" w:name="_Toc277083468"/>
      <w:bookmarkStart w:id="102" w:name="_Toc535410271"/>
      <w:bookmarkStart w:id="103" w:name="_Toc360255"/>
      <w:bookmarkStart w:id="104" w:name="_Toc170802035"/>
      <w:r w:rsidRPr="004F6E83">
        <w:rPr>
          <w:lang w:val="en-GB"/>
        </w:rPr>
        <w:t>Monthly report</w:t>
      </w:r>
      <w:bookmarkEnd w:id="101"/>
      <w:bookmarkEnd w:id="102"/>
      <w:bookmarkEnd w:id="103"/>
      <w:bookmarkEnd w:id="104"/>
    </w:p>
    <w:p w14:paraId="2743B790" w14:textId="77777777" w:rsidR="004F6E83" w:rsidRPr="00AD4300" w:rsidRDefault="004F6E83" w:rsidP="007A21DC">
      <w:pPr>
        <w:widowControl w:val="0"/>
      </w:pPr>
    </w:p>
    <w:p w14:paraId="282D896E" w14:textId="77777777" w:rsidR="00777B92" w:rsidRPr="004F6E83" w:rsidRDefault="00777B92" w:rsidP="007A21DC">
      <w:pPr>
        <w:pStyle w:val="Body"/>
        <w:widowControl w:val="0"/>
        <w:spacing w:after="240" w:line="276" w:lineRule="auto"/>
      </w:pPr>
      <w:r w:rsidRPr="004F6E83">
        <w:t>After signing of the Contract, the Contractor shall prepare a monthly report covering current status of the project progress and additional attachments updated on a monthly basis, as elaborated in the sections below.</w:t>
      </w:r>
    </w:p>
    <w:p w14:paraId="75FDFE2D" w14:textId="71F1AD95" w:rsidR="00777B92" w:rsidRPr="004F6E83" w:rsidRDefault="00777B92" w:rsidP="007A21DC">
      <w:pPr>
        <w:widowControl w:val="0"/>
        <w:spacing w:after="240" w:line="276" w:lineRule="auto"/>
      </w:pPr>
      <w:r w:rsidRPr="004F6E83">
        <w:t>The last Sunday of the month, unless otherwise agreed in connection with holidays and the end of the year, shall be the status date for the collection of data for the monthly report. The report shall be sent to the Employer no later than the following Friday. Reporting shall take place within 5 working days of the cut-off date (last Sunday in month).</w:t>
      </w:r>
    </w:p>
    <w:p w14:paraId="2C0CED8C" w14:textId="2962C456" w:rsidR="00777B92" w:rsidRPr="004F6E83" w:rsidRDefault="00777B92" w:rsidP="007A21DC">
      <w:pPr>
        <w:widowControl w:val="0"/>
        <w:spacing w:after="240" w:line="276" w:lineRule="auto"/>
      </w:pPr>
      <w:r w:rsidRPr="004F6E83">
        <w:t xml:space="preserve">The status report shall cover the entire Works, including all sub-contracted works etc. and shall be based on project management documents, such as the Detailed Programme, the QA-Plan and the Health, Safety and Environment Plan. The structure of the monthly report is subject to change if required by the Employer. </w:t>
      </w:r>
    </w:p>
    <w:p w14:paraId="702B3C25" w14:textId="03E0DA21" w:rsidR="00777B92" w:rsidRPr="004F6E83" w:rsidRDefault="00777B92" w:rsidP="007A21DC">
      <w:pPr>
        <w:pStyle w:val="Body"/>
        <w:widowControl w:val="0"/>
        <w:spacing w:after="240" w:line="276" w:lineRule="auto"/>
        <w:rPr>
          <w:rFonts w:eastAsiaTheme="majorEastAsia" w:cstheme="majorBidi"/>
        </w:rPr>
      </w:pPr>
      <w:r w:rsidRPr="004F6E83">
        <w:t>If special conditions arise that have consequences for progress or cost, the Contractor shall noti</w:t>
      </w:r>
      <w:r w:rsidRPr="004F6E83">
        <w:softHyphen/>
        <w:t>fy the Employer immediately also outside the agreed reporting routine if necessary.</w:t>
      </w:r>
    </w:p>
    <w:p w14:paraId="45AF4C1B" w14:textId="77777777" w:rsidR="00777B92" w:rsidRPr="004F6E83" w:rsidRDefault="00777B92" w:rsidP="007A21DC">
      <w:pPr>
        <w:pStyle w:val="Nadpis3"/>
        <w:keepNext w:val="0"/>
        <w:keepLines w:val="0"/>
        <w:widowControl w:val="0"/>
        <w:rPr>
          <w:lang w:val="en-GB"/>
        </w:rPr>
      </w:pPr>
      <w:bookmarkStart w:id="105" w:name="_Toc360256"/>
      <w:bookmarkStart w:id="106" w:name="_Toc170802036"/>
      <w:r w:rsidRPr="004F6E83">
        <w:rPr>
          <w:lang w:val="en-GB"/>
        </w:rPr>
        <w:t>Structure of Monthly Report</w:t>
      </w:r>
      <w:bookmarkEnd w:id="105"/>
      <w:bookmarkEnd w:id="106"/>
    </w:p>
    <w:p w14:paraId="71077A9A" w14:textId="77777777" w:rsidR="00777B92" w:rsidRPr="004F6E83" w:rsidRDefault="00777B92" w:rsidP="007A21DC">
      <w:pPr>
        <w:widowControl w:val="0"/>
      </w:pPr>
    </w:p>
    <w:p w14:paraId="46F75B22" w14:textId="77777777" w:rsidR="00777B92" w:rsidRPr="004F6E83" w:rsidRDefault="00777B92" w:rsidP="007A21DC">
      <w:pPr>
        <w:pStyle w:val="Body"/>
        <w:widowControl w:val="0"/>
        <w:spacing w:after="240" w:line="276" w:lineRule="auto"/>
      </w:pPr>
      <w:r w:rsidRPr="004F6E83">
        <w:t>The overall structure of the monthly report shall, as a minimum, cover the subjects described below;</w:t>
      </w:r>
    </w:p>
    <w:p w14:paraId="1A70047D" w14:textId="77777777" w:rsidR="00777B92" w:rsidRPr="004F6E83" w:rsidRDefault="00777B92" w:rsidP="007A21DC">
      <w:pPr>
        <w:pStyle w:val="Odstavecseseznamem"/>
        <w:widowControl w:val="0"/>
        <w:numPr>
          <w:ilvl w:val="0"/>
          <w:numId w:val="21"/>
        </w:numPr>
      </w:pPr>
      <w:r w:rsidRPr="004F6E83">
        <w:t>Frontpage including contract reference, name of Contractor and period for monthly report</w:t>
      </w:r>
    </w:p>
    <w:p w14:paraId="566900C8" w14:textId="77777777" w:rsidR="00777B92" w:rsidRPr="004F6E83" w:rsidRDefault="00777B92" w:rsidP="007A21DC">
      <w:pPr>
        <w:pStyle w:val="Odstavecseseznamem"/>
        <w:widowControl w:val="0"/>
        <w:numPr>
          <w:ilvl w:val="0"/>
          <w:numId w:val="21"/>
        </w:numPr>
      </w:pPr>
      <w:r w:rsidRPr="004F6E83">
        <w:t>Index of Contents</w:t>
      </w:r>
    </w:p>
    <w:p w14:paraId="154FDC8A" w14:textId="77777777" w:rsidR="00777B92" w:rsidRPr="004F6E83" w:rsidRDefault="00777B92" w:rsidP="007A21DC">
      <w:pPr>
        <w:pStyle w:val="Odstavecseseznamem"/>
        <w:widowControl w:val="0"/>
        <w:numPr>
          <w:ilvl w:val="0"/>
          <w:numId w:val="21"/>
        </w:numPr>
      </w:pPr>
      <w:r w:rsidRPr="004F6E83">
        <w:t>Summary of progress and activities in the previous period</w:t>
      </w:r>
    </w:p>
    <w:p w14:paraId="33CC527B" w14:textId="77777777" w:rsidR="00777B92" w:rsidRPr="004F6E83" w:rsidRDefault="00777B92" w:rsidP="007A21DC">
      <w:pPr>
        <w:pStyle w:val="Odstavecseseznamem"/>
        <w:widowControl w:val="0"/>
        <w:numPr>
          <w:ilvl w:val="1"/>
          <w:numId w:val="21"/>
        </w:numPr>
      </w:pPr>
      <w:r w:rsidRPr="004F6E83">
        <w:t>e.g. design, purchase, inspection and/or site activities</w:t>
      </w:r>
    </w:p>
    <w:p w14:paraId="408502F0" w14:textId="77777777" w:rsidR="00777B92" w:rsidRPr="004F6E83" w:rsidRDefault="00777B92" w:rsidP="007A21DC">
      <w:pPr>
        <w:pStyle w:val="Odstavecseseznamem"/>
        <w:widowControl w:val="0"/>
        <w:numPr>
          <w:ilvl w:val="1"/>
          <w:numId w:val="21"/>
        </w:numPr>
      </w:pPr>
      <w:r w:rsidRPr="004F6E83">
        <w:t xml:space="preserve">milestones achieved or clarification if they are not completed </w:t>
      </w:r>
    </w:p>
    <w:p w14:paraId="49CE8B40" w14:textId="77777777" w:rsidR="00777B92" w:rsidRPr="004F6E83" w:rsidRDefault="00777B92" w:rsidP="007A21DC">
      <w:pPr>
        <w:pStyle w:val="Odstavecseseznamem"/>
        <w:widowControl w:val="0"/>
        <w:numPr>
          <w:ilvl w:val="1"/>
          <w:numId w:val="21"/>
        </w:numPr>
      </w:pPr>
      <w:r w:rsidRPr="004F6E83">
        <w:t>Quality assurance status</w:t>
      </w:r>
    </w:p>
    <w:p w14:paraId="13C0FCD4" w14:textId="77777777" w:rsidR="00777B92" w:rsidRPr="004F6E83" w:rsidRDefault="00777B92" w:rsidP="007A21DC">
      <w:pPr>
        <w:pStyle w:val="Odstavecseseznamem"/>
        <w:widowControl w:val="0"/>
        <w:numPr>
          <w:ilvl w:val="0"/>
          <w:numId w:val="21"/>
        </w:numPr>
        <w:ind w:left="709"/>
      </w:pPr>
      <w:r w:rsidRPr="004F6E83">
        <w:t>Planned activities for the next period</w:t>
      </w:r>
    </w:p>
    <w:p w14:paraId="6DB01E0A" w14:textId="77777777" w:rsidR="00777B92" w:rsidRPr="004F6E83" w:rsidRDefault="00777B92" w:rsidP="007A21DC">
      <w:pPr>
        <w:pStyle w:val="Odstavecseseznamem"/>
        <w:widowControl w:val="0"/>
        <w:numPr>
          <w:ilvl w:val="1"/>
          <w:numId w:val="21"/>
        </w:numPr>
      </w:pPr>
      <w:r w:rsidRPr="004F6E83">
        <w:t>Planned milestones to reach</w:t>
      </w:r>
    </w:p>
    <w:p w14:paraId="187D5B59" w14:textId="77777777" w:rsidR="00777B92" w:rsidRPr="004F6E83" w:rsidRDefault="00777B92" w:rsidP="007A21DC">
      <w:pPr>
        <w:pStyle w:val="Odstavecseseznamem"/>
        <w:widowControl w:val="0"/>
        <w:numPr>
          <w:ilvl w:val="1"/>
          <w:numId w:val="21"/>
        </w:numPr>
      </w:pPr>
      <w:r w:rsidRPr="004F6E83">
        <w:t>Planned purchase, inspections, site tests etc.</w:t>
      </w:r>
    </w:p>
    <w:p w14:paraId="1C262699" w14:textId="77777777" w:rsidR="00777B92" w:rsidRPr="004F6E83" w:rsidRDefault="00777B92" w:rsidP="007A21DC">
      <w:pPr>
        <w:pStyle w:val="Odstavecseseznamem"/>
        <w:widowControl w:val="0"/>
        <w:numPr>
          <w:ilvl w:val="0"/>
          <w:numId w:val="21"/>
        </w:numPr>
      </w:pPr>
      <w:r w:rsidRPr="004F6E83">
        <w:t>Input to open issues on the action list</w:t>
      </w:r>
    </w:p>
    <w:p w14:paraId="7EA37712" w14:textId="77777777" w:rsidR="00777B92" w:rsidRPr="004F6E83" w:rsidRDefault="00777B92" w:rsidP="007A21DC">
      <w:pPr>
        <w:pStyle w:val="Odstavecseseznamem"/>
        <w:widowControl w:val="0"/>
        <w:numPr>
          <w:ilvl w:val="0"/>
          <w:numId w:val="21"/>
        </w:numPr>
      </w:pPr>
      <w:r w:rsidRPr="004F6E83">
        <w:t>Topics to be discussed in the next contracts meeting</w:t>
      </w:r>
    </w:p>
    <w:p w14:paraId="601BF648" w14:textId="77777777" w:rsidR="00777B92" w:rsidRPr="004F6E83" w:rsidRDefault="00777B92" w:rsidP="007A21DC">
      <w:pPr>
        <w:pStyle w:val="Odstavecseseznamem"/>
        <w:widowControl w:val="0"/>
        <w:numPr>
          <w:ilvl w:val="1"/>
          <w:numId w:val="21"/>
        </w:numPr>
      </w:pPr>
      <w:r w:rsidRPr="004F6E83">
        <w:t>Including open questions from the previous period from mail, request for information etc.</w:t>
      </w:r>
    </w:p>
    <w:p w14:paraId="2BC41507" w14:textId="77777777" w:rsidR="00777B92" w:rsidRPr="004F6E83" w:rsidRDefault="00777B92" w:rsidP="007A21DC">
      <w:pPr>
        <w:pStyle w:val="Odstavecseseznamem"/>
        <w:widowControl w:val="0"/>
        <w:numPr>
          <w:ilvl w:val="0"/>
          <w:numId w:val="21"/>
        </w:numPr>
      </w:pPr>
      <w:r w:rsidRPr="004F6E83">
        <w:t>Organisation/Staff</w:t>
      </w:r>
    </w:p>
    <w:p w14:paraId="1C678476" w14:textId="77777777" w:rsidR="00777B92" w:rsidRPr="004F6E83" w:rsidRDefault="00777B92" w:rsidP="007A21DC">
      <w:pPr>
        <w:pStyle w:val="Odstavecseseznamem"/>
        <w:widowControl w:val="0"/>
        <w:numPr>
          <w:ilvl w:val="1"/>
          <w:numId w:val="21"/>
        </w:numPr>
        <w:ind w:left="1080"/>
      </w:pPr>
      <w:r w:rsidRPr="004F6E83">
        <w:t>Changes in organization/staff</w:t>
      </w:r>
    </w:p>
    <w:p w14:paraId="4A517151" w14:textId="77777777" w:rsidR="00777B92" w:rsidRPr="004F6E83" w:rsidRDefault="00777B92" w:rsidP="007A21DC">
      <w:pPr>
        <w:pStyle w:val="Odstavecseseznamem"/>
        <w:widowControl w:val="0"/>
        <w:numPr>
          <w:ilvl w:val="1"/>
          <w:numId w:val="21"/>
        </w:numPr>
        <w:ind w:left="1080"/>
      </w:pPr>
      <w:r w:rsidRPr="004F6E83">
        <w:t>Working hours spend in the last period divided into hours spend in own office and on site</w:t>
      </w:r>
    </w:p>
    <w:p w14:paraId="31751116" w14:textId="77777777" w:rsidR="00777B92" w:rsidRPr="004F6E83" w:rsidRDefault="00777B92" w:rsidP="007A21DC">
      <w:pPr>
        <w:pStyle w:val="Odstavecseseznamem"/>
        <w:widowControl w:val="0"/>
        <w:numPr>
          <w:ilvl w:val="0"/>
          <w:numId w:val="21"/>
        </w:numPr>
      </w:pPr>
      <w:r w:rsidRPr="004F6E83">
        <w:t>Status on health, safety and environment</w:t>
      </w:r>
    </w:p>
    <w:p w14:paraId="731D389B" w14:textId="77777777" w:rsidR="00777B92" w:rsidRPr="004F6E83" w:rsidRDefault="00777B92" w:rsidP="007A21DC">
      <w:pPr>
        <w:pStyle w:val="Odstavecseseznamem"/>
        <w:widowControl w:val="0"/>
        <w:numPr>
          <w:ilvl w:val="0"/>
          <w:numId w:val="21"/>
        </w:numPr>
      </w:pPr>
      <w:r w:rsidRPr="004F6E83">
        <w:t>Economy</w:t>
      </w:r>
    </w:p>
    <w:p w14:paraId="43117451" w14:textId="77777777" w:rsidR="00777B92" w:rsidRPr="004F6E83" w:rsidRDefault="00777B92" w:rsidP="007A21DC">
      <w:pPr>
        <w:pStyle w:val="Odstavecseseznamem"/>
        <w:widowControl w:val="0"/>
        <w:numPr>
          <w:ilvl w:val="1"/>
          <w:numId w:val="21"/>
        </w:numPr>
      </w:pPr>
      <w:r w:rsidRPr="004F6E83">
        <w:t>Status payment schedule</w:t>
      </w:r>
    </w:p>
    <w:p w14:paraId="0FA81162" w14:textId="77777777" w:rsidR="00777B92" w:rsidRPr="004F6E83" w:rsidRDefault="00777B92" w:rsidP="007A21DC">
      <w:pPr>
        <w:pStyle w:val="Odstavecseseznamem"/>
        <w:widowControl w:val="0"/>
        <w:numPr>
          <w:ilvl w:val="1"/>
          <w:numId w:val="21"/>
        </w:numPr>
      </w:pPr>
      <w:r w:rsidRPr="004F6E83">
        <w:t>Explanation of eventual Variation Orders</w:t>
      </w:r>
    </w:p>
    <w:p w14:paraId="3DAF9ACB" w14:textId="77777777" w:rsidR="00777B92" w:rsidRPr="004F6E83" w:rsidRDefault="00777B92" w:rsidP="007A21DC">
      <w:pPr>
        <w:pStyle w:val="Odstavecseseznamem"/>
        <w:widowControl w:val="0"/>
        <w:numPr>
          <w:ilvl w:val="0"/>
          <w:numId w:val="21"/>
        </w:numPr>
      </w:pPr>
      <w:r w:rsidRPr="004F6E83">
        <w:t>Appendices</w:t>
      </w:r>
    </w:p>
    <w:p w14:paraId="14D22E72" w14:textId="77777777" w:rsidR="00777B92" w:rsidRPr="004F6E83" w:rsidRDefault="00777B92" w:rsidP="007A21DC">
      <w:pPr>
        <w:pStyle w:val="Odstavecseseznamem"/>
        <w:widowControl w:val="0"/>
        <w:numPr>
          <w:ilvl w:val="1"/>
          <w:numId w:val="21"/>
        </w:numPr>
      </w:pPr>
      <w:r w:rsidRPr="004F6E83">
        <w:t>Updated document schedule</w:t>
      </w:r>
    </w:p>
    <w:p w14:paraId="5E4C96F1" w14:textId="77777777" w:rsidR="00777B92" w:rsidRPr="004F6E83" w:rsidRDefault="00777B92" w:rsidP="007A21DC">
      <w:pPr>
        <w:pStyle w:val="Odstavecseseznamem"/>
        <w:widowControl w:val="0"/>
        <w:numPr>
          <w:ilvl w:val="1"/>
          <w:numId w:val="21"/>
        </w:numPr>
      </w:pPr>
      <w:r w:rsidRPr="004F6E83">
        <w:t xml:space="preserve">Updated detailed project programme with progress reporting, and critical path </w:t>
      </w:r>
    </w:p>
    <w:p w14:paraId="3B4778FD" w14:textId="77777777" w:rsidR="00777B92" w:rsidRPr="004F6E83" w:rsidRDefault="00777B92" w:rsidP="007A21DC">
      <w:pPr>
        <w:pStyle w:val="Odstavecseseznamem"/>
        <w:widowControl w:val="0"/>
        <w:numPr>
          <w:ilvl w:val="1"/>
          <w:numId w:val="21"/>
        </w:numPr>
      </w:pPr>
      <w:r w:rsidRPr="004F6E83">
        <w:t>Updated organisation chart (including position, name and contact information)</w:t>
      </w:r>
    </w:p>
    <w:p w14:paraId="3FF948CB" w14:textId="77777777" w:rsidR="00777B92" w:rsidRPr="004F6E83" w:rsidRDefault="00777B92" w:rsidP="007A21DC">
      <w:pPr>
        <w:pStyle w:val="Odstavecseseznamem"/>
        <w:widowControl w:val="0"/>
        <w:numPr>
          <w:ilvl w:val="1"/>
          <w:numId w:val="21"/>
        </w:numPr>
      </w:pPr>
      <w:r w:rsidRPr="004F6E83">
        <w:t>Updated staffing schedule</w:t>
      </w:r>
    </w:p>
    <w:p w14:paraId="596A6724" w14:textId="77777777" w:rsidR="00777B92" w:rsidRPr="004F6E83" w:rsidRDefault="00777B92" w:rsidP="007A21DC">
      <w:pPr>
        <w:pStyle w:val="Odstavecseseznamem"/>
        <w:widowControl w:val="0"/>
        <w:numPr>
          <w:ilvl w:val="1"/>
          <w:numId w:val="21"/>
        </w:numPr>
      </w:pPr>
      <w:r w:rsidRPr="004F6E83">
        <w:lastRenderedPageBreak/>
        <w:t>Updated QC plan for subcontractors</w:t>
      </w:r>
    </w:p>
    <w:p w14:paraId="6203B049" w14:textId="77777777" w:rsidR="00777B92" w:rsidRPr="004F6E83" w:rsidRDefault="00777B92" w:rsidP="007A21DC">
      <w:pPr>
        <w:pStyle w:val="Odstavecseseznamem"/>
        <w:widowControl w:val="0"/>
        <w:numPr>
          <w:ilvl w:val="1"/>
          <w:numId w:val="21"/>
        </w:numPr>
      </w:pPr>
      <w:r w:rsidRPr="004F6E83">
        <w:t>Updated decision log</w:t>
      </w:r>
    </w:p>
    <w:p w14:paraId="428EC30D" w14:textId="77777777" w:rsidR="00777B92" w:rsidRPr="004F6E83" w:rsidRDefault="00777B92" w:rsidP="007A21DC">
      <w:pPr>
        <w:pStyle w:val="Odstavecseseznamem"/>
        <w:widowControl w:val="0"/>
        <w:numPr>
          <w:ilvl w:val="1"/>
          <w:numId w:val="21"/>
        </w:numPr>
      </w:pPr>
      <w:r w:rsidRPr="004F6E83">
        <w:t>Updated list of variations</w:t>
      </w:r>
    </w:p>
    <w:p w14:paraId="79DD9E17" w14:textId="77777777" w:rsidR="00777B92" w:rsidRPr="004F6E83" w:rsidRDefault="00777B92" w:rsidP="007A21DC">
      <w:pPr>
        <w:pStyle w:val="Odstavecseseznamem"/>
        <w:widowControl w:val="0"/>
        <w:numPr>
          <w:ilvl w:val="1"/>
          <w:numId w:val="21"/>
        </w:numPr>
      </w:pPr>
      <w:r w:rsidRPr="004F6E83">
        <w:t>Updated list of makes</w:t>
      </w:r>
    </w:p>
    <w:p w14:paraId="4606C66D" w14:textId="77777777" w:rsidR="00777B92" w:rsidRPr="004F6E83" w:rsidRDefault="00777B92" w:rsidP="007A21DC">
      <w:pPr>
        <w:pStyle w:val="Odstavecseseznamem"/>
        <w:widowControl w:val="0"/>
        <w:numPr>
          <w:ilvl w:val="1"/>
          <w:numId w:val="21"/>
        </w:numPr>
      </w:pPr>
      <w:r w:rsidRPr="004F6E83">
        <w:t>Updated correspondence log</w:t>
      </w:r>
    </w:p>
    <w:p w14:paraId="0CF716FF" w14:textId="77777777" w:rsidR="00777B92" w:rsidRPr="004F6E83" w:rsidRDefault="00777B92" w:rsidP="007A21DC">
      <w:pPr>
        <w:pStyle w:val="Nadpis3"/>
        <w:keepNext w:val="0"/>
        <w:keepLines w:val="0"/>
        <w:widowControl w:val="0"/>
        <w:rPr>
          <w:lang w:val="en-GB"/>
        </w:rPr>
      </w:pPr>
      <w:bookmarkStart w:id="107" w:name="_Toc360257"/>
      <w:bookmarkStart w:id="108" w:name="_Toc170802037"/>
      <w:r w:rsidRPr="004F6E83">
        <w:rPr>
          <w:lang w:val="en-GB"/>
        </w:rPr>
        <w:t>Monthly Report Appendices</w:t>
      </w:r>
      <w:bookmarkEnd w:id="107"/>
      <w:bookmarkEnd w:id="108"/>
    </w:p>
    <w:p w14:paraId="7E39EE7A" w14:textId="77777777" w:rsidR="00777B92" w:rsidRPr="004F6E83" w:rsidRDefault="00777B92" w:rsidP="007A21DC">
      <w:pPr>
        <w:widowControl w:val="0"/>
      </w:pPr>
    </w:p>
    <w:p w14:paraId="0F7EC738" w14:textId="77777777" w:rsidR="00777B92" w:rsidRPr="004F6E83" w:rsidRDefault="00777B92" w:rsidP="007A21DC">
      <w:pPr>
        <w:widowControl w:val="0"/>
      </w:pPr>
      <w:r w:rsidRPr="004F6E83">
        <w:t xml:space="preserve">The list of appendices given above is explained further in the following section. The intention of the different appendices is to keep a current revision of these documents during the </w:t>
      </w:r>
      <w:proofErr w:type="gramStart"/>
      <w:r w:rsidRPr="004F6E83">
        <w:t>project,</w:t>
      </w:r>
      <w:proofErr w:type="gramEnd"/>
      <w:r w:rsidRPr="004F6E83">
        <w:t xml:space="preserve"> thus they are considered living documents which are not considered as final from project start.</w:t>
      </w:r>
    </w:p>
    <w:p w14:paraId="0DAD5D6E" w14:textId="77777777" w:rsidR="00777B92" w:rsidRPr="004F6E83" w:rsidRDefault="00777B92" w:rsidP="007A21DC">
      <w:pPr>
        <w:widowControl w:val="0"/>
      </w:pPr>
    </w:p>
    <w:p w14:paraId="4EE5ED46" w14:textId="77777777" w:rsidR="00777B92" w:rsidRPr="004F6E83" w:rsidRDefault="00777B92" w:rsidP="007A21DC">
      <w:pPr>
        <w:widowControl w:val="0"/>
        <w:rPr>
          <w:b/>
        </w:rPr>
      </w:pPr>
      <w:r w:rsidRPr="004F6E83">
        <w:rPr>
          <w:b/>
        </w:rPr>
        <w:t xml:space="preserve">Document schedule </w:t>
      </w:r>
    </w:p>
    <w:p w14:paraId="65CC65A0" w14:textId="77777777" w:rsidR="00777B92" w:rsidRPr="004F6E83" w:rsidRDefault="00777B92" w:rsidP="007A21DC">
      <w:pPr>
        <w:widowControl w:val="0"/>
      </w:pPr>
      <w:r w:rsidRPr="004F6E83">
        <w:t xml:space="preserve">Reference to requirements in section 3 in this Appendix. </w:t>
      </w:r>
    </w:p>
    <w:p w14:paraId="6D63AB1A" w14:textId="77777777" w:rsidR="00777B92" w:rsidRPr="004F6E83" w:rsidRDefault="00777B92" w:rsidP="007A21DC">
      <w:pPr>
        <w:widowControl w:val="0"/>
      </w:pPr>
    </w:p>
    <w:p w14:paraId="23A7E794" w14:textId="77777777" w:rsidR="00777B92" w:rsidRPr="004F6E83" w:rsidRDefault="00777B92" w:rsidP="007A21DC">
      <w:pPr>
        <w:widowControl w:val="0"/>
        <w:rPr>
          <w:b/>
        </w:rPr>
      </w:pPr>
      <w:r w:rsidRPr="004F6E83">
        <w:rPr>
          <w:b/>
        </w:rPr>
        <w:t>Project Programme</w:t>
      </w:r>
    </w:p>
    <w:p w14:paraId="7B6BD83A" w14:textId="35CDB7F8" w:rsidR="00777B92" w:rsidRPr="004F6E83" w:rsidRDefault="00777B92" w:rsidP="007A21DC">
      <w:pPr>
        <w:widowControl w:val="0"/>
      </w:pPr>
      <w:r w:rsidRPr="004F6E83">
        <w:t xml:space="preserve">Reference to requirements given in Section </w:t>
      </w:r>
      <w:r w:rsidRPr="004F6E83">
        <w:fldChar w:fldCharType="begin"/>
      </w:r>
      <w:r w:rsidRPr="004F6E83">
        <w:instrText xml:space="preserve"> REF _Ref210328 \r \h </w:instrText>
      </w:r>
      <w:r w:rsidRPr="004F6E83">
        <w:fldChar w:fldCharType="separate"/>
      </w:r>
      <w:r w:rsidR="00EB2E2C">
        <w:t>2</w:t>
      </w:r>
      <w:r w:rsidRPr="004F6E83">
        <w:fldChar w:fldCharType="end"/>
      </w:r>
      <w:r w:rsidRPr="004F6E83">
        <w:t xml:space="preserve"> in this Appendix.</w:t>
      </w:r>
    </w:p>
    <w:p w14:paraId="73532380" w14:textId="77777777" w:rsidR="00777B92" w:rsidRPr="004F6E83" w:rsidRDefault="00777B92" w:rsidP="007A21DC">
      <w:pPr>
        <w:widowControl w:val="0"/>
      </w:pPr>
    </w:p>
    <w:p w14:paraId="5785DE35" w14:textId="5E8EEBDF" w:rsidR="00777B92" w:rsidRPr="004F6E83" w:rsidRDefault="00777B92" w:rsidP="007A21DC">
      <w:pPr>
        <w:widowControl w:val="0"/>
        <w:rPr>
          <w:b/>
        </w:rPr>
      </w:pPr>
      <w:r w:rsidRPr="004F6E83">
        <w:rPr>
          <w:b/>
        </w:rPr>
        <w:t xml:space="preserve">Organisation </w:t>
      </w:r>
      <w:r w:rsidR="00BC6396">
        <w:rPr>
          <w:b/>
        </w:rPr>
        <w:t>c</w:t>
      </w:r>
      <w:r w:rsidRPr="004F6E83">
        <w:rPr>
          <w:b/>
        </w:rPr>
        <w:t>hart</w:t>
      </w:r>
    </w:p>
    <w:p w14:paraId="45AA8912" w14:textId="11D4B855" w:rsidR="00777B92" w:rsidRPr="004F6E83" w:rsidRDefault="00777B92" w:rsidP="007A21DC">
      <w:pPr>
        <w:widowControl w:val="0"/>
      </w:pPr>
      <w:r w:rsidRPr="004F6E83">
        <w:t xml:space="preserve">Reference to requirements given in Appendix B1, Section </w:t>
      </w:r>
      <w:r w:rsidRPr="004F6E83">
        <w:fldChar w:fldCharType="begin"/>
      </w:r>
      <w:r w:rsidRPr="004F6E83">
        <w:instrText xml:space="preserve"> REF _Ref210328 \r \h </w:instrText>
      </w:r>
      <w:r w:rsidRPr="004F6E83">
        <w:fldChar w:fldCharType="separate"/>
      </w:r>
      <w:r w:rsidR="00EB2E2C">
        <w:t>2</w:t>
      </w:r>
      <w:r w:rsidRPr="004F6E83">
        <w:fldChar w:fldCharType="end"/>
      </w:r>
      <w:r w:rsidRPr="004F6E83">
        <w:t>.</w:t>
      </w:r>
    </w:p>
    <w:p w14:paraId="3A594E02" w14:textId="2E2A1510" w:rsidR="00777B92" w:rsidRPr="004F6E83" w:rsidRDefault="00777B92" w:rsidP="007A21DC">
      <w:pPr>
        <w:widowControl w:val="0"/>
        <w:rPr>
          <w:b/>
        </w:rPr>
      </w:pPr>
      <w:r w:rsidRPr="004F6E83">
        <w:rPr>
          <w:b/>
        </w:rPr>
        <w:t xml:space="preserve">Staffing </w:t>
      </w:r>
      <w:r w:rsidR="00BC6396">
        <w:rPr>
          <w:b/>
        </w:rPr>
        <w:t>s</w:t>
      </w:r>
      <w:r w:rsidRPr="004F6E83">
        <w:rPr>
          <w:b/>
        </w:rPr>
        <w:t>chedule</w:t>
      </w:r>
    </w:p>
    <w:p w14:paraId="0F126DBC" w14:textId="77777777" w:rsidR="00777B92" w:rsidRPr="004F6E83" w:rsidRDefault="00777B92" w:rsidP="007A21DC">
      <w:pPr>
        <w:widowControl w:val="0"/>
      </w:pPr>
      <w:r w:rsidRPr="004F6E83">
        <w:t>Reference to requirements given in Section 4 in this Appendix.</w:t>
      </w:r>
    </w:p>
    <w:p w14:paraId="510871F4" w14:textId="77777777" w:rsidR="00777B92" w:rsidRPr="004F6E83" w:rsidRDefault="00777B92" w:rsidP="007A21DC">
      <w:pPr>
        <w:widowControl w:val="0"/>
        <w:rPr>
          <w:b/>
        </w:rPr>
      </w:pPr>
    </w:p>
    <w:p w14:paraId="4C08815F" w14:textId="77777777" w:rsidR="00777B92" w:rsidRPr="004F6E83" w:rsidRDefault="00777B92" w:rsidP="007A21DC">
      <w:pPr>
        <w:widowControl w:val="0"/>
        <w:rPr>
          <w:b/>
        </w:rPr>
      </w:pPr>
      <w:r w:rsidRPr="004F6E83">
        <w:rPr>
          <w:b/>
        </w:rPr>
        <w:t xml:space="preserve">Plan for Subcontractors </w:t>
      </w:r>
    </w:p>
    <w:p w14:paraId="7D57EA48" w14:textId="77777777" w:rsidR="00777B92" w:rsidRPr="004F6E83" w:rsidRDefault="00777B92" w:rsidP="007A21DC">
      <w:pPr>
        <w:widowControl w:val="0"/>
      </w:pPr>
      <w:r w:rsidRPr="004F6E83">
        <w:t>The overall plan for Subcontracts is an overview of the Contractor’s subcontracts and the QC activities.</w:t>
      </w:r>
    </w:p>
    <w:p w14:paraId="30C3C504" w14:textId="77777777" w:rsidR="00777B92" w:rsidRPr="004F6E83" w:rsidRDefault="00777B92" w:rsidP="007A21DC">
      <w:pPr>
        <w:widowControl w:val="0"/>
      </w:pPr>
    </w:p>
    <w:p w14:paraId="616A03D7" w14:textId="77777777" w:rsidR="00777B92" w:rsidRPr="004F6E83" w:rsidRDefault="00777B92" w:rsidP="007A21DC">
      <w:pPr>
        <w:widowControl w:val="0"/>
      </w:pPr>
      <w:r w:rsidRPr="004F6E83">
        <w:t>For each part or systems collected in a technical specification and purchased from a sub-contractor, the following information shall as a minimum be included;</w:t>
      </w:r>
    </w:p>
    <w:p w14:paraId="3B2243B2" w14:textId="77777777" w:rsidR="00777B92" w:rsidRPr="004F6E83" w:rsidRDefault="00777B92" w:rsidP="007A21DC">
      <w:pPr>
        <w:widowControl w:val="0"/>
      </w:pPr>
    </w:p>
    <w:p w14:paraId="2C8BCF6B" w14:textId="77777777" w:rsidR="00777B92" w:rsidRPr="004F6E83" w:rsidRDefault="00777B92" w:rsidP="007A21DC">
      <w:pPr>
        <w:pStyle w:val="Odstavecseseznamem"/>
        <w:widowControl w:val="0"/>
        <w:numPr>
          <w:ilvl w:val="0"/>
          <w:numId w:val="23"/>
        </w:numPr>
      </w:pPr>
      <w:r w:rsidRPr="004F6E83">
        <w:t>Title of sub-system, part, item or delivery</w:t>
      </w:r>
    </w:p>
    <w:p w14:paraId="0AA107DA" w14:textId="77777777" w:rsidR="00777B92" w:rsidRPr="004F6E83" w:rsidRDefault="00777B92" w:rsidP="007A21DC">
      <w:pPr>
        <w:pStyle w:val="Odstavecseseznamem"/>
        <w:widowControl w:val="0"/>
        <w:numPr>
          <w:ilvl w:val="0"/>
          <w:numId w:val="23"/>
        </w:numPr>
      </w:pPr>
      <w:r w:rsidRPr="004F6E83">
        <w:t>Deadline for technical procurement specification</w:t>
      </w:r>
    </w:p>
    <w:p w14:paraId="5EB6F0B6" w14:textId="77777777" w:rsidR="00777B92" w:rsidRPr="004F6E83" w:rsidRDefault="00777B92" w:rsidP="007A21DC">
      <w:pPr>
        <w:pStyle w:val="Odstavecseseznamem"/>
        <w:widowControl w:val="0"/>
        <w:numPr>
          <w:ilvl w:val="0"/>
          <w:numId w:val="23"/>
        </w:numPr>
      </w:pPr>
      <w:r w:rsidRPr="004F6E83">
        <w:t>Subcontractor (before purchase, a list of selected bidders is shown)</w:t>
      </w:r>
    </w:p>
    <w:p w14:paraId="2B3D7100" w14:textId="77777777" w:rsidR="00777B92" w:rsidRPr="004F6E83" w:rsidRDefault="00777B92" w:rsidP="007A21DC">
      <w:pPr>
        <w:pStyle w:val="Odstavecseseznamem"/>
        <w:widowControl w:val="0"/>
        <w:numPr>
          <w:ilvl w:val="0"/>
          <w:numId w:val="23"/>
        </w:numPr>
      </w:pPr>
      <w:r w:rsidRPr="004F6E83">
        <w:t>Order number and date of order</w:t>
      </w:r>
    </w:p>
    <w:p w14:paraId="6F24E2A4" w14:textId="77777777" w:rsidR="00777B92" w:rsidRPr="004F6E83" w:rsidRDefault="00777B92" w:rsidP="007A21DC">
      <w:pPr>
        <w:pStyle w:val="Odstavecseseznamem"/>
        <w:widowControl w:val="0"/>
        <w:numPr>
          <w:ilvl w:val="0"/>
          <w:numId w:val="23"/>
        </w:numPr>
      </w:pPr>
      <w:r w:rsidRPr="004F6E83">
        <w:t>Deadline for manufacturing and planned delivery at site</w:t>
      </w:r>
    </w:p>
    <w:p w14:paraId="75179F04" w14:textId="77777777" w:rsidR="00777B92" w:rsidRPr="004F6E83" w:rsidRDefault="00777B92" w:rsidP="007A21DC">
      <w:pPr>
        <w:pStyle w:val="Odstavecseseznamem"/>
        <w:widowControl w:val="0"/>
        <w:numPr>
          <w:ilvl w:val="0"/>
          <w:numId w:val="23"/>
        </w:numPr>
      </w:pPr>
      <w:r w:rsidRPr="004F6E83">
        <w:t>Document/ID number for ITP (Inspection and Test Plan)</w:t>
      </w:r>
    </w:p>
    <w:p w14:paraId="263C5CF5" w14:textId="77777777" w:rsidR="00777B92" w:rsidRPr="004F6E83" w:rsidRDefault="00777B92" w:rsidP="007A21DC">
      <w:pPr>
        <w:pStyle w:val="Odstavecseseznamem"/>
        <w:widowControl w:val="0"/>
        <w:numPr>
          <w:ilvl w:val="0"/>
          <w:numId w:val="23"/>
        </w:numPr>
      </w:pPr>
      <w:r w:rsidRPr="004F6E83">
        <w:t>Dates for expected workshop inspections, mechanical inspections</w:t>
      </w:r>
    </w:p>
    <w:p w14:paraId="74C6EA42" w14:textId="71E22AFB" w:rsidR="00777B92" w:rsidRPr="004F6E83" w:rsidRDefault="00777B92" w:rsidP="007A21DC">
      <w:pPr>
        <w:pStyle w:val="Odstavecseseznamem"/>
        <w:widowControl w:val="0"/>
        <w:numPr>
          <w:ilvl w:val="0"/>
          <w:numId w:val="23"/>
        </w:numPr>
      </w:pPr>
      <w:r w:rsidRPr="004F6E83">
        <w:t>Dates for internal inspections by Contractor and Employer inspections</w:t>
      </w:r>
    </w:p>
    <w:p w14:paraId="0E15DC37" w14:textId="77777777" w:rsidR="00777B92" w:rsidRPr="004F6E83" w:rsidRDefault="00777B92" w:rsidP="007A21DC">
      <w:pPr>
        <w:widowControl w:val="0"/>
      </w:pPr>
    </w:p>
    <w:p w14:paraId="77ADF5BB" w14:textId="77777777" w:rsidR="00777B92" w:rsidRPr="004F6E83" w:rsidRDefault="00777B92" w:rsidP="007A21DC">
      <w:pPr>
        <w:widowControl w:val="0"/>
      </w:pPr>
      <w:r w:rsidRPr="004F6E83">
        <w:t xml:space="preserve">Information will be detailed by the Contractor during the </w:t>
      </w:r>
      <w:proofErr w:type="gramStart"/>
      <w:r w:rsidRPr="004F6E83">
        <w:t>project,</w:t>
      </w:r>
      <w:proofErr w:type="gramEnd"/>
      <w:r w:rsidRPr="004F6E83">
        <w:t xml:space="preserve"> thus first edition will only include a full list of expected main parts from subcontractors.</w:t>
      </w:r>
    </w:p>
    <w:p w14:paraId="67B8F946" w14:textId="3644F6FF" w:rsidR="00777B92" w:rsidRDefault="00777B92" w:rsidP="007A21DC">
      <w:pPr>
        <w:widowControl w:val="0"/>
      </w:pPr>
    </w:p>
    <w:p w14:paraId="0EC46663" w14:textId="7653AFCE" w:rsidR="007A21DC" w:rsidRDefault="007A21DC" w:rsidP="007A21DC">
      <w:pPr>
        <w:widowControl w:val="0"/>
      </w:pPr>
    </w:p>
    <w:p w14:paraId="038C7989" w14:textId="5C309148" w:rsidR="007A21DC" w:rsidRDefault="007A21DC" w:rsidP="007A21DC">
      <w:pPr>
        <w:widowControl w:val="0"/>
      </w:pPr>
    </w:p>
    <w:p w14:paraId="4E42703D" w14:textId="1C89C88F" w:rsidR="007A21DC" w:rsidRDefault="007A21DC" w:rsidP="007A21DC">
      <w:pPr>
        <w:widowControl w:val="0"/>
      </w:pPr>
    </w:p>
    <w:p w14:paraId="6CDFD27E" w14:textId="0E5F3FE7" w:rsidR="007A21DC" w:rsidRDefault="007A21DC" w:rsidP="007A21DC">
      <w:pPr>
        <w:widowControl w:val="0"/>
      </w:pPr>
    </w:p>
    <w:p w14:paraId="77233776" w14:textId="6A37CF87" w:rsidR="007A21DC" w:rsidRDefault="007A21DC" w:rsidP="007A21DC">
      <w:pPr>
        <w:widowControl w:val="0"/>
      </w:pPr>
    </w:p>
    <w:p w14:paraId="7A2155F7" w14:textId="2AA688B5" w:rsidR="007A21DC" w:rsidRDefault="007A21DC" w:rsidP="007A21DC">
      <w:pPr>
        <w:widowControl w:val="0"/>
      </w:pPr>
    </w:p>
    <w:p w14:paraId="51D744E5" w14:textId="2E42BACA" w:rsidR="007A21DC" w:rsidRDefault="007A21DC" w:rsidP="007A21DC">
      <w:pPr>
        <w:widowControl w:val="0"/>
      </w:pPr>
    </w:p>
    <w:p w14:paraId="51049E57" w14:textId="0ECE9E24" w:rsidR="007A21DC" w:rsidRDefault="007A21DC" w:rsidP="007A21DC">
      <w:pPr>
        <w:widowControl w:val="0"/>
      </w:pPr>
    </w:p>
    <w:p w14:paraId="279574D1" w14:textId="77777777" w:rsidR="007A21DC" w:rsidRPr="004F6E83" w:rsidRDefault="007A21DC" w:rsidP="007A21DC">
      <w:pPr>
        <w:widowControl w:val="0"/>
      </w:pPr>
    </w:p>
    <w:p w14:paraId="3E3FD376" w14:textId="77777777" w:rsidR="00777B92" w:rsidRPr="004F6E83" w:rsidRDefault="00777B92" w:rsidP="007A21DC">
      <w:pPr>
        <w:widowControl w:val="0"/>
        <w:rPr>
          <w:b/>
        </w:rPr>
      </w:pPr>
      <w:r w:rsidRPr="004F6E83">
        <w:rPr>
          <w:b/>
        </w:rPr>
        <w:lastRenderedPageBreak/>
        <w:t>Decision log</w:t>
      </w:r>
    </w:p>
    <w:p w14:paraId="31A03853" w14:textId="04BEA88C" w:rsidR="00777B92" w:rsidRPr="004F6E83" w:rsidRDefault="00777B92" w:rsidP="007A21DC">
      <w:pPr>
        <w:widowControl w:val="0"/>
      </w:pPr>
      <w:r w:rsidRPr="004F6E83">
        <w:t xml:space="preserve">The Contractor shall keep a log of all decided clarifications and deviations to the </w:t>
      </w:r>
      <w:r w:rsidR="00BC6396">
        <w:t>C</w:t>
      </w:r>
      <w:r w:rsidRPr="004F6E83">
        <w:t>ontract and decisions to be taken by the Employer.</w:t>
      </w:r>
    </w:p>
    <w:p w14:paraId="6A9D958D" w14:textId="77777777" w:rsidR="00777B92" w:rsidRPr="004F6E83" w:rsidRDefault="00777B92" w:rsidP="007A21DC">
      <w:pPr>
        <w:widowControl w:val="0"/>
      </w:pPr>
      <w:r w:rsidRPr="004F6E83">
        <w:t xml:space="preserve"> </w:t>
      </w:r>
    </w:p>
    <w:p w14:paraId="3A7F346A" w14:textId="77777777" w:rsidR="00777B92" w:rsidRPr="004F6E83" w:rsidRDefault="00777B92" w:rsidP="007A21DC">
      <w:pPr>
        <w:widowControl w:val="0"/>
      </w:pPr>
      <w:r w:rsidRPr="004F6E83">
        <w:t>The change and decision log shall contain contract information, revision number and document number/ID.</w:t>
      </w:r>
    </w:p>
    <w:p w14:paraId="132C1C8D" w14:textId="77777777" w:rsidR="007A21DC" w:rsidRPr="004F6E83" w:rsidRDefault="007A21DC" w:rsidP="007A21DC">
      <w:pPr>
        <w:widowControl w:val="0"/>
      </w:pPr>
    </w:p>
    <w:p w14:paraId="5AADD3E7" w14:textId="77777777" w:rsidR="00777B92" w:rsidRPr="004F6E83" w:rsidRDefault="00777B92" w:rsidP="007A21DC">
      <w:pPr>
        <w:widowControl w:val="0"/>
      </w:pPr>
      <w:r w:rsidRPr="004F6E83">
        <w:t>The log shall report and include following information as a minimum;</w:t>
      </w:r>
    </w:p>
    <w:p w14:paraId="59A719CF" w14:textId="77777777" w:rsidR="00777B92" w:rsidRPr="004F6E83" w:rsidRDefault="00777B92" w:rsidP="007A21DC">
      <w:pPr>
        <w:widowControl w:val="0"/>
      </w:pPr>
    </w:p>
    <w:p w14:paraId="7A9612AE" w14:textId="77777777" w:rsidR="00777B92" w:rsidRPr="004F6E83" w:rsidRDefault="00777B92" w:rsidP="007A21DC">
      <w:pPr>
        <w:pStyle w:val="Odstavecseseznamem"/>
        <w:widowControl w:val="0"/>
        <w:numPr>
          <w:ilvl w:val="0"/>
          <w:numId w:val="24"/>
        </w:numPr>
      </w:pPr>
      <w:r w:rsidRPr="004F6E83">
        <w:t>Title of clarification/deviation/decision</w:t>
      </w:r>
    </w:p>
    <w:p w14:paraId="6A57A068" w14:textId="77777777" w:rsidR="00777B92" w:rsidRPr="004F6E83" w:rsidRDefault="00777B92" w:rsidP="007A21DC">
      <w:pPr>
        <w:pStyle w:val="Odstavecseseznamem"/>
        <w:widowControl w:val="0"/>
        <w:numPr>
          <w:ilvl w:val="0"/>
          <w:numId w:val="24"/>
        </w:numPr>
      </w:pPr>
      <w:r w:rsidRPr="004F6E83">
        <w:t>Explanation</w:t>
      </w:r>
    </w:p>
    <w:p w14:paraId="3EB1B815" w14:textId="77777777" w:rsidR="00777B92" w:rsidRPr="004F6E83" w:rsidRDefault="00777B92" w:rsidP="00777B92">
      <w:pPr>
        <w:pStyle w:val="Odstavecseseznamem"/>
        <w:numPr>
          <w:ilvl w:val="0"/>
          <w:numId w:val="24"/>
        </w:numPr>
      </w:pPr>
      <w:r w:rsidRPr="004F6E83">
        <w:t>Date for raised question/clarification</w:t>
      </w:r>
    </w:p>
    <w:p w14:paraId="42EFD299" w14:textId="77777777" w:rsidR="00777B92" w:rsidRPr="004F6E83" w:rsidRDefault="00777B92" w:rsidP="00777B92">
      <w:pPr>
        <w:pStyle w:val="Odstavecseseznamem"/>
        <w:numPr>
          <w:ilvl w:val="0"/>
          <w:numId w:val="24"/>
        </w:numPr>
      </w:pPr>
      <w:r w:rsidRPr="004F6E83">
        <w:t>Status (open/closed)</w:t>
      </w:r>
    </w:p>
    <w:p w14:paraId="056F10AD" w14:textId="77777777" w:rsidR="00777B92" w:rsidRPr="004F6E83" w:rsidRDefault="00777B92" w:rsidP="00777B92">
      <w:pPr>
        <w:pStyle w:val="Odstavecseseznamem"/>
        <w:numPr>
          <w:ilvl w:val="0"/>
          <w:numId w:val="24"/>
        </w:numPr>
      </w:pPr>
      <w:r w:rsidRPr="004F6E83">
        <w:t xml:space="preserve">Decision </w:t>
      </w:r>
    </w:p>
    <w:p w14:paraId="10DF6F34" w14:textId="77777777" w:rsidR="00777B92" w:rsidRPr="004F6E83" w:rsidRDefault="00777B92" w:rsidP="00777B92">
      <w:pPr>
        <w:pStyle w:val="Odstavecseseznamem"/>
        <w:numPr>
          <w:ilvl w:val="0"/>
          <w:numId w:val="24"/>
        </w:numPr>
      </w:pPr>
      <w:r w:rsidRPr="004F6E83">
        <w:t>Date for decision</w:t>
      </w:r>
    </w:p>
    <w:p w14:paraId="66B9D3C3" w14:textId="77777777" w:rsidR="00777B92" w:rsidRPr="004F6E83" w:rsidRDefault="00777B92" w:rsidP="00777B92">
      <w:pPr>
        <w:pStyle w:val="Odstavecseseznamem"/>
        <w:ind w:left="1440"/>
      </w:pPr>
    </w:p>
    <w:p w14:paraId="01FDD0B0" w14:textId="41D36EF3" w:rsidR="00777B92" w:rsidRPr="004F6E83" w:rsidRDefault="00777B92" w:rsidP="00777B92">
      <w:pPr>
        <w:rPr>
          <w:b/>
        </w:rPr>
      </w:pPr>
      <w:r w:rsidRPr="004F6E83">
        <w:rPr>
          <w:b/>
        </w:rPr>
        <w:t xml:space="preserve">List of </w:t>
      </w:r>
      <w:r w:rsidR="00BC6396">
        <w:rPr>
          <w:b/>
        </w:rPr>
        <w:t>v</w:t>
      </w:r>
      <w:r w:rsidRPr="004F6E83">
        <w:rPr>
          <w:b/>
        </w:rPr>
        <w:t>ariations</w:t>
      </w:r>
    </w:p>
    <w:p w14:paraId="013B922F" w14:textId="3FB2A33C" w:rsidR="00777B92" w:rsidRPr="004F6E83" w:rsidRDefault="00777B92" w:rsidP="00777B92">
      <w:r w:rsidRPr="004F6E83">
        <w:t xml:space="preserve">The list of Variations shall contain an overview of raised </w:t>
      </w:r>
      <w:r w:rsidR="00BC6396">
        <w:t>d</w:t>
      </w:r>
      <w:r w:rsidRPr="004F6E83">
        <w:t xml:space="preserve">eviations, </w:t>
      </w:r>
      <w:r w:rsidR="00BC6396">
        <w:t>v</w:t>
      </w:r>
      <w:r w:rsidRPr="004F6E83">
        <w:t xml:space="preserve">ariations and </w:t>
      </w:r>
      <w:r w:rsidR="00BC6396">
        <w:t>n</w:t>
      </w:r>
      <w:r w:rsidRPr="004F6E83">
        <w:t>otifications. The list of variation shall contain contract information, revision number and document number/ID. Reference to requirements given in Appendix B4</w:t>
      </w:r>
      <w:r w:rsidR="004F6E83">
        <w:t xml:space="preserve"> Requirements for </w:t>
      </w:r>
      <w:r w:rsidR="004F6E83" w:rsidRPr="007A21DC">
        <w:rPr>
          <w:i/>
          <w:iCs/>
        </w:rPr>
        <w:t>Notifications, Variations and Deviations</w:t>
      </w:r>
      <w:r w:rsidRPr="004F6E83">
        <w:t>.</w:t>
      </w:r>
    </w:p>
    <w:p w14:paraId="6563C8ED" w14:textId="77777777" w:rsidR="00777B92" w:rsidRPr="004F6E83" w:rsidRDefault="00777B92" w:rsidP="00777B92"/>
    <w:p w14:paraId="4020113F" w14:textId="77777777" w:rsidR="00777B92" w:rsidRPr="004F6E83" w:rsidRDefault="00777B92" w:rsidP="00777B92">
      <w:r w:rsidRPr="004F6E83">
        <w:t>The list of variation shall be issued together with the monthly report and include following information as a minimum;</w:t>
      </w:r>
    </w:p>
    <w:p w14:paraId="29426CDD" w14:textId="77777777" w:rsidR="00777B92" w:rsidRPr="004F6E83" w:rsidRDefault="00777B92" w:rsidP="00777B92"/>
    <w:p w14:paraId="74571EFE" w14:textId="77777777" w:rsidR="00777B92" w:rsidRPr="004F6E83" w:rsidRDefault="00777B92" w:rsidP="00777B92">
      <w:pPr>
        <w:pStyle w:val="Odstavecseseznamem"/>
        <w:numPr>
          <w:ilvl w:val="0"/>
          <w:numId w:val="25"/>
        </w:numPr>
      </w:pPr>
      <w:r w:rsidRPr="004F6E83">
        <w:t>ID number</w:t>
      </w:r>
    </w:p>
    <w:p w14:paraId="4D4CE5C4" w14:textId="77777777" w:rsidR="00777B92" w:rsidRPr="004F6E83" w:rsidRDefault="00777B92" w:rsidP="00777B92">
      <w:pPr>
        <w:pStyle w:val="Odstavecseseznamem"/>
        <w:numPr>
          <w:ilvl w:val="0"/>
          <w:numId w:val="25"/>
        </w:numPr>
      </w:pPr>
      <w:r w:rsidRPr="004F6E83">
        <w:t xml:space="preserve">Reference to PID or </w:t>
      </w:r>
      <w:proofErr w:type="gramStart"/>
      <w:r w:rsidRPr="004F6E83">
        <w:t>other</w:t>
      </w:r>
      <w:proofErr w:type="gramEnd"/>
      <w:r w:rsidRPr="004F6E83">
        <w:t xml:space="preserve"> relevant document</w:t>
      </w:r>
    </w:p>
    <w:p w14:paraId="1A1774D6" w14:textId="77777777" w:rsidR="00777B92" w:rsidRPr="004F6E83" w:rsidRDefault="00777B92" w:rsidP="00777B92">
      <w:pPr>
        <w:pStyle w:val="Odstavecseseznamem"/>
        <w:numPr>
          <w:ilvl w:val="0"/>
          <w:numId w:val="25"/>
        </w:numPr>
      </w:pPr>
      <w:r w:rsidRPr="004F6E83">
        <w:t>Short explanation of cause for modification</w:t>
      </w:r>
    </w:p>
    <w:p w14:paraId="10E9E70C" w14:textId="77777777" w:rsidR="00777B92" w:rsidRPr="004F6E83" w:rsidRDefault="00777B92" w:rsidP="00777B92">
      <w:pPr>
        <w:pStyle w:val="Odstavecseseznamem"/>
        <w:numPr>
          <w:ilvl w:val="0"/>
          <w:numId w:val="25"/>
        </w:numPr>
      </w:pPr>
      <w:r w:rsidRPr="004F6E83">
        <w:t>Short description of the modification</w:t>
      </w:r>
    </w:p>
    <w:p w14:paraId="78517EC3" w14:textId="77777777" w:rsidR="00777B92" w:rsidRPr="004F6E83" w:rsidRDefault="00777B92" w:rsidP="00777B92">
      <w:pPr>
        <w:pStyle w:val="Odstavecseseznamem"/>
        <w:numPr>
          <w:ilvl w:val="0"/>
          <w:numId w:val="25"/>
        </w:numPr>
      </w:pPr>
      <w:r w:rsidRPr="004F6E83">
        <w:t xml:space="preserve">Cost impact </w:t>
      </w:r>
    </w:p>
    <w:p w14:paraId="69790303" w14:textId="77777777" w:rsidR="00777B92" w:rsidRPr="004F6E83" w:rsidRDefault="00777B92" w:rsidP="00777B92">
      <w:pPr>
        <w:pStyle w:val="Odstavecseseznamem"/>
        <w:numPr>
          <w:ilvl w:val="0"/>
          <w:numId w:val="25"/>
        </w:numPr>
      </w:pPr>
      <w:r w:rsidRPr="004F6E83">
        <w:t>Status of variation (open/closed)</w:t>
      </w:r>
    </w:p>
    <w:p w14:paraId="55A86990" w14:textId="1059C67F" w:rsidR="00777B92" w:rsidRPr="004F6E83" w:rsidRDefault="00777B92" w:rsidP="007A21DC">
      <w:pPr>
        <w:pStyle w:val="Odstavecseseznamem"/>
        <w:numPr>
          <w:ilvl w:val="0"/>
          <w:numId w:val="25"/>
        </w:numPr>
      </w:pPr>
      <w:r w:rsidRPr="004F6E83">
        <w:t xml:space="preserve">Date for decision </w:t>
      </w:r>
    </w:p>
    <w:p w14:paraId="7F52003A" w14:textId="77777777" w:rsidR="00777B92" w:rsidRPr="004F6E83" w:rsidRDefault="00777B92" w:rsidP="00777B92"/>
    <w:p w14:paraId="07DFA883" w14:textId="3EE4F7AA" w:rsidR="00777B92" w:rsidRPr="004F6E83" w:rsidRDefault="00777B92" w:rsidP="00777B92">
      <w:pPr>
        <w:rPr>
          <w:b/>
        </w:rPr>
      </w:pPr>
      <w:r w:rsidRPr="004F6E83">
        <w:rPr>
          <w:b/>
        </w:rPr>
        <w:t xml:space="preserve">List of </w:t>
      </w:r>
      <w:r w:rsidR="00BC6396">
        <w:rPr>
          <w:b/>
        </w:rPr>
        <w:t>m</w:t>
      </w:r>
      <w:r w:rsidRPr="004F6E83">
        <w:rPr>
          <w:b/>
        </w:rPr>
        <w:t>akes</w:t>
      </w:r>
    </w:p>
    <w:p w14:paraId="2A504B62" w14:textId="77777777" w:rsidR="00777B92" w:rsidRPr="004F6E83" w:rsidRDefault="00777B92" w:rsidP="00777B92"/>
    <w:p w14:paraId="6568C55E" w14:textId="609309B8" w:rsidR="00777B92" w:rsidRPr="004F6E83" w:rsidRDefault="00777B92" w:rsidP="00777B92">
      <w:pPr>
        <w:spacing w:after="240" w:line="276" w:lineRule="auto"/>
        <w:jc w:val="both"/>
      </w:pPr>
      <w:r w:rsidRPr="004F6E83">
        <w:t xml:space="preserve">A list shall be supplied </w:t>
      </w:r>
      <w:r w:rsidR="00AD4300">
        <w:t xml:space="preserve">documenting the </w:t>
      </w:r>
      <w:r w:rsidRPr="004F6E83">
        <w:t xml:space="preserve">standardization of makes (brands) between the </w:t>
      </w:r>
      <w:r w:rsidR="00AD4300">
        <w:t xml:space="preserve">Contractor and his </w:t>
      </w:r>
      <w:r w:rsidR="004F6E83">
        <w:t>subcontractors</w:t>
      </w:r>
      <w:r w:rsidRPr="004F6E83">
        <w:t>. As a minimum an agreed list</w:t>
      </w:r>
      <w:r w:rsidR="00BC6396">
        <w:t xml:space="preserve"> of Subcontractors</w:t>
      </w:r>
      <w:r w:rsidRPr="004F6E83">
        <w:t xml:space="preserve"> shall be observed.</w:t>
      </w:r>
    </w:p>
    <w:p w14:paraId="7F688E05" w14:textId="70144ECA" w:rsidR="00777B92" w:rsidRPr="004F6E83" w:rsidRDefault="00777B92" w:rsidP="00777B92">
      <w:pPr>
        <w:spacing w:after="240" w:line="276" w:lineRule="auto"/>
        <w:jc w:val="both"/>
      </w:pPr>
      <w:r w:rsidRPr="004F6E83">
        <w:t>In case of deviations from the agreed list, the Contractor shall address these deviations, which is especially valid before tendering of sub-procurement packages and during the procurement process. Employer authorisation is obligatory before deviations may be accepted. Employer acceptance does not relieve the Contractor from any contractual obligations, e.g. with respect to guarantee requirements.</w:t>
      </w:r>
    </w:p>
    <w:p w14:paraId="691D6514" w14:textId="77777777" w:rsidR="00777B92" w:rsidRPr="004F6E83" w:rsidRDefault="00777B92" w:rsidP="00777B92">
      <w:pPr>
        <w:spacing w:after="240" w:line="276" w:lineRule="auto"/>
        <w:jc w:val="both"/>
      </w:pPr>
      <w:r w:rsidRPr="004F6E83">
        <w:t xml:space="preserve">The list contains the type of equipment, as well as purpose and a variety of characteristic data, such as flow, pressure, temperature, material and other which is necessary to define the selection of the equipment in question. </w:t>
      </w:r>
    </w:p>
    <w:p w14:paraId="27BB957F" w14:textId="77777777" w:rsidR="00777B92" w:rsidRPr="004F6E83" w:rsidRDefault="00777B92" w:rsidP="00777B92">
      <w:pPr>
        <w:rPr>
          <w:b/>
        </w:rPr>
      </w:pPr>
      <w:r w:rsidRPr="004F6E83">
        <w:rPr>
          <w:b/>
        </w:rPr>
        <w:t>Correspondence log</w:t>
      </w:r>
    </w:p>
    <w:p w14:paraId="6262EBD2" w14:textId="77777777" w:rsidR="00777B92" w:rsidRPr="004F6E83" w:rsidRDefault="00777B92" w:rsidP="00777B92">
      <w:pPr>
        <w:rPr>
          <w:b/>
        </w:rPr>
      </w:pPr>
    </w:p>
    <w:p w14:paraId="036185C7" w14:textId="60C9F77E" w:rsidR="009362AE" w:rsidRDefault="00777B92" w:rsidP="00777B92">
      <w:r w:rsidRPr="004F6E83">
        <w:t>A list of all correspondence between the Contractor and the Employer.</w:t>
      </w:r>
    </w:p>
    <w:p w14:paraId="3F287E08" w14:textId="66BC6ADC" w:rsidR="00364BF6" w:rsidRDefault="00364BF6" w:rsidP="00777B92"/>
    <w:p w14:paraId="3A9CA847" w14:textId="795BA939" w:rsidR="00364BF6" w:rsidRPr="004F6E83" w:rsidRDefault="00364BF6" w:rsidP="00364BF6">
      <w:pPr>
        <w:widowControl w:val="0"/>
      </w:pPr>
      <w:r w:rsidRPr="004F6E83">
        <w:lastRenderedPageBreak/>
        <w:t>The log shall include following information as a minimum;</w:t>
      </w:r>
    </w:p>
    <w:p w14:paraId="26F08D5A" w14:textId="77777777" w:rsidR="00364BF6" w:rsidRPr="004F6E83" w:rsidRDefault="00364BF6" w:rsidP="00364BF6">
      <w:pPr>
        <w:widowControl w:val="0"/>
      </w:pPr>
    </w:p>
    <w:p w14:paraId="756B7C33" w14:textId="61EFBA63" w:rsidR="00364BF6" w:rsidRPr="004F6E83" w:rsidRDefault="00364BF6" w:rsidP="00364BF6">
      <w:pPr>
        <w:pStyle w:val="Odstavecseseznamem"/>
        <w:widowControl w:val="0"/>
        <w:numPr>
          <w:ilvl w:val="0"/>
          <w:numId w:val="26"/>
        </w:numPr>
      </w:pPr>
      <w:r>
        <w:t>Correspondence subject name</w:t>
      </w:r>
    </w:p>
    <w:p w14:paraId="3788ADCF" w14:textId="6A61778F" w:rsidR="00364BF6" w:rsidRPr="004F6E83" w:rsidRDefault="00364BF6" w:rsidP="00364BF6">
      <w:pPr>
        <w:pStyle w:val="Odstavecseseznamem"/>
        <w:widowControl w:val="0"/>
        <w:numPr>
          <w:ilvl w:val="0"/>
          <w:numId w:val="26"/>
        </w:numPr>
      </w:pPr>
      <w:r>
        <w:t>Correspondence type (e.g., contractual, technical, commercial)</w:t>
      </w:r>
    </w:p>
    <w:p w14:paraId="1180ACA7" w14:textId="52379095" w:rsidR="00364BF6" w:rsidRPr="004F6E83" w:rsidRDefault="00364BF6" w:rsidP="00364BF6">
      <w:pPr>
        <w:pStyle w:val="Odstavecseseznamem"/>
        <w:numPr>
          <w:ilvl w:val="0"/>
          <w:numId w:val="26"/>
        </w:numPr>
      </w:pPr>
      <w:r>
        <w:t>Correspondence form (e.g., email, data box, mail)</w:t>
      </w:r>
    </w:p>
    <w:p w14:paraId="6C449445" w14:textId="306576C1" w:rsidR="00364BF6" w:rsidRDefault="00364BF6" w:rsidP="00364BF6">
      <w:pPr>
        <w:pStyle w:val="Odstavecseseznamem"/>
        <w:numPr>
          <w:ilvl w:val="0"/>
          <w:numId w:val="26"/>
        </w:numPr>
      </w:pPr>
      <w:r>
        <w:t>Response request (yes/no)</w:t>
      </w:r>
    </w:p>
    <w:p w14:paraId="3F89A8E6" w14:textId="2B78F014" w:rsidR="00364BF6" w:rsidRDefault="00364BF6" w:rsidP="00364BF6">
      <w:pPr>
        <w:pStyle w:val="Odstavecseseznamem"/>
        <w:numPr>
          <w:ilvl w:val="0"/>
          <w:numId w:val="26"/>
        </w:numPr>
      </w:pPr>
      <w:r>
        <w:t xml:space="preserve">Date of send including recipients  </w:t>
      </w:r>
    </w:p>
    <w:p w14:paraId="106C3CF7" w14:textId="5BDA99A1" w:rsidR="00364BF6" w:rsidRPr="004F6E83" w:rsidRDefault="00364BF6" w:rsidP="00364BF6">
      <w:pPr>
        <w:pStyle w:val="Odstavecseseznamem"/>
        <w:numPr>
          <w:ilvl w:val="0"/>
          <w:numId w:val="26"/>
        </w:numPr>
      </w:pPr>
      <w:r w:rsidRPr="004F6E83">
        <w:t>Status (open/closed)</w:t>
      </w:r>
    </w:p>
    <w:p w14:paraId="706704F9" w14:textId="25DFEB6D" w:rsidR="00364BF6" w:rsidRPr="004F6E83" w:rsidRDefault="00364BF6" w:rsidP="00364BF6">
      <w:pPr>
        <w:pStyle w:val="Odstavecseseznamem"/>
        <w:numPr>
          <w:ilvl w:val="0"/>
          <w:numId w:val="26"/>
        </w:numPr>
      </w:pPr>
      <w:r w:rsidRPr="004F6E83">
        <w:t xml:space="preserve">Date </w:t>
      </w:r>
      <w:r>
        <w:t xml:space="preserve">of response </w:t>
      </w:r>
    </w:p>
    <w:p w14:paraId="655C6F8F" w14:textId="77777777" w:rsidR="00364BF6" w:rsidRPr="004F6E83" w:rsidRDefault="00364BF6" w:rsidP="00777B92"/>
    <w:sectPr w:rsidR="00364BF6" w:rsidRPr="004F6E83"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85A26F" w14:textId="77777777" w:rsidR="00563643" w:rsidRDefault="00563643" w:rsidP="009E4B94">
      <w:pPr>
        <w:spacing w:line="240" w:lineRule="auto"/>
      </w:pPr>
      <w:r>
        <w:separator/>
      </w:r>
    </w:p>
  </w:endnote>
  <w:endnote w:type="continuationSeparator" w:id="0">
    <w:p w14:paraId="04740D6A" w14:textId="77777777" w:rsidR="00563643" w:rsidRDefault="00563643"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0D67F9" w:rsidRDefault="000D67F9"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1F479CA2" w:rsidR="000D67F9" w:rsidRDefault="000D67F9"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1F479CA2" w:rsidR="000D67F9" w:rsidRDefault="000D67F9"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D67F9" w14:paraId="429EEE2E" w14:textId="77777777" w:rsidTr="008D2FBD">
                            <w:trPr>
                              <w:trHeight w:val="482"/>
                              <w:jc w:val="right"/>
                            </w:trPr>
                            <w:tc>
                              <w:tcPr>
                                <w:tcW w:w="6804" w:type="dxa"/>
                                <w:shd w:val="clear" w:color="auto" w:fill="auto"/>
                                <w:vAlign w:val="bottom"/>
                              </w:tcPr>
                              <w:p w14:paraId="73CE0B93" w14:textId="05D5FADA" w:rsidR="000D67F9" w:rsidRPr="00414021" w:rsidRDefault="000D67F9" w:rsidP="008D2FBD">
                                <w:pPr>
                                  <w:pStyle w:val="Template-FilePath"/>
                                  <w:jc w:val="right"/>
                                </w:pPr>
                                <w:r>
                                  <w:fldChar w:fldCharType="begin"/>
                                </w:r>
                                <w:r>
                                  <w:instrText xml:space="preserve"> FILENAME  \p </w:instrText>
                                </w:r>
                                <w:r>
                                  <w:fldChar w:fldCharType="separate"/>
                                </w:r>
                                <w:r w:rsidR="00EB2E2C">
                                  <w:t>C:\Users\Muzila\Desktop\Projekty\OHB II\09-Final tender documents\01 EN\Part III_Employers Requirements\Part III, Appendix B, Administrative Requirements\Editable version (Word)\Part III-B3 Requirements for Planning and Reporting.docx</w:t>
                                </w:r>
                                <w:r>
                                  <w:fldChar w:fldCharType="end"/>
                                </w:r>
                              </w:p>
                            </w:tc>
                          </w:tr>
                        </w:tbl>
                        <w:p w14:paraId="66242437" w14:textId="77777777" w:rsidR="000D67F9" w:rsidRPr="00414021" w:rsidRDefault="000D67F9"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D67F9" w14:paraId="429EEE2E" w14:textId="77777777" w:rsidTr="008D2FBD">
                      <w:trPr>
                        <w:trHeight w:val="482"/>
                        <w:jc w:val="right"/>
                      </w:trPr>
                      <w:tc>
                        <w:tcPr>
                          <w:tcW w:w="6804" w:type="dxa"/>
                          <w:shd w:val="clear" w:color="auto" w:fill="auto"/>
                          <w:vAlign w:val="bottom"/>
                        </w:tcPr>
                        <w:p w14:paraId="73CE0B93" w14:textId="05D5FADA" w:rsidR="000D67F9" w:rsidRPr="00414021" w:rsidRDefault="000D67F9" w:rsidP="008D2FBD">
                          <w:pPr>
                            <w:pStyle w:val="Template-FilePath"/>
                            <w:jc w:val="right"/>
                          </w:pPr>
                          <w:r>
                            <w:fldChar w:fldCharType="begin"/>
                          </w:r>
                          <w:r>
                            <w:instrText xml:space="preserve"> FILENAME  \p </w:instrText>
                          </w:r>
                          <w:r>
                            <w:fldChar w:fldCharType="separate"/>
                          </w:r>
                          <w:r w:rsidR="00EB2E2C">
                            <w:t>C:\Users\Muzila\Desktop\Projekty\OHB II\09-Final tender documents\01 EN\Part III_Employers Requirements\Part III, Appendix B, Administrative Requirements\Editable version (Word)\Part III-B3 Requirements for Planning and Reporting.docx</w:t>
                          </w:r>
                          <w:r>
                            <w:fldChar w:fldCharType="end"/>
                          </w:r>
                        </w:p>
                      </w:tc>
                    </w:tr>
                  </w:tbl>
                  <w:p w14:paraId="66242437" w14:textId="77777777" w:rsidR="000D67F9" w:rsidRPr="00414021" w:rsidRDefault="000D67F9"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0D67F9" w14:paraId="21F0C557" w14:textId="77777777" w:rsidTr="008D2FBD">
      <w:trPr>
        <w:trHeight w:hRule="exact" w:val="284"/>
        <w:jc w:val="right"/>
      </w:trPr>
      <w:tc>
        <w:tcPr>
          <w:tcW w:w="6824" w:type="dxa"/>
          <w:shd w:val="clear" w:color="auto" w:fill="auto"/>
          <w:vAlign w:val="bottom"/>
        </w:tcPr>
        <w:p w14:paraId="65A910A7" w14:textId="77777777" w:rsidR="000D67F9" w:rsidRDefault="000D67F9" w:rsidP="008D2FBD">
          <w:pPr>
            <w:pStyle w:val="Template-DocId"/>
            <w:jc w:val="right"/>
          </w:pPr>
          <w:r>
            <w:t>Doc id</w:t>
          </w:r>
        </w:p>
      </w:tc>
    </w:tr>
  </w:tbl>
  <w:p w14:paraId="2CCF58F3" w14:textId="77777777" w:rsidR="000D67F9" w:rsidRDefault="000D67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1D7E03FC" w:rsidR="000D67F9" w:rsidRPr="00320824" w:rsidRDefault="000D67F9">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015833">
      <w:rPr>
        <w:noProof/>
      </w:rPr>
      <w:drawing>
        <wp:anchor distT="0" distB="0" distL="114300" distR="114300" simplePos="0" relativeHeight="251685888" behindDoc="0" locked="0" layoutInCell="1" allowOverlap="1" wp14:anchorId="066B9764" wp14:editId="0D72BFCD">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0D67F9" w:rsidRDefault="000D67F9"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D67F9" w14:paraId="3B8B5A69" w14:textId="77777777" w:rsidTr="001B323E">
                            <w:tc>
                              <w:tcPr>
                                <w:tcW w:w="1928" w:type="dxa"/>
                                <w:vAlign w:val="bottom"/>
                              </w:tcPr>
                              <w:p w14:paraId="2D4BF3C7" w14:textId="77777777" w:rsidR="000D67F9" w:rsidRDefault="000D67F9">
                                <w:pPr>
                                  <w:pStyle w:val="Zpat"/>
                                </w:pPr>
                                <w:bookmarkStart w:id="60" w:name="OFF_LegalName"/>
                                <w:r>
                                  <w:t>Rambøll Danmark A/S</w:t>
                                </w:r>
                                <w:bookmarkEnd w:id="60"/>
                              </w:p>
                              <w:p w14:paraId="55D3DB27" w14:textId="77777777" w:rsidR="000D67F9" w:rsidRDefault="000D67F9">
                                <w:pPr>
                                  <w:pStyle w:val="Zpat"/>
                                </w:pPr>
                                <w:bookmarkStart w:id="61" w:name="OFF_Cvr"/>
                                <w:r>
                                  <w:t>DK reg.no. 35128417</w:t>
                                </w:r>
                                <w:bookmarkEnd w:id="61"/>
                              </w:p>
                            </w:tc>
                          </w:tr>
                          <w:tr w:rsidR="000D67F9" w14:paraId="76E54A60" w14:textId="77777777" w:rsidTr="001B323E">
                            <w:trPr>
                              <w:trHeight w:hRule="exact" w:val="851"/>
                            </w:trPr>
                            <w:tc>
                              <w:tcPr>
                                <w:tcW w:w="1928" w:type="dxa"/>
                              </w:tcPr>
                              <w:p w14:paraId="6C182F8E" w14:textId="77777777" w:rsidR="000D67F9" w:rsidRDefault="000D67F9">
                                <w:pPr>
                                  <w:pStyle w:val="Zpat"/>
                                </w:pPr>
                              </w:p>
                            </w:tc>
                          </w:tr>
                        </w:tbl>
                        <w:p w14:paraId="55634560" w14:textId="77777777" w:rsidR="000D67F9" w:rsidRDefault="000D67F9"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D67F9" w14:paraId="3B8B5A69" w14:textId="77777777" w:rsidTr="001B323E">
                      <w:tc>
                        <w:tcPr>
                          <w:tcW w:w="1928" w:type="dxa"/>
                          <w:vAlign w:val="bottom"/>
                        </w:tcPr>
                        <w:p w14:paraId="2D4BF3C7" w14:textId="77777777" w:rsidR="000D67F9" w:rsidRDefault="000D67F9">
                          <w:pPr>
                            <w:pStyle w:val="Zpat"/>
                          </w:pPr>
                          <w:bookmarkStart w:id="62" w:name="OFF_LegalName"/>
                          <w:r>
                            <w:t>Rambøll Danmark A/S</w:t>
                          </w:r>
                          <w:bookmarkEnd w:id="62"/>
                        </w:p>
                        <w:p w14:paraId="55D3DB27" w14:textId="77777777" w:rsidR="000D67F9" w:rsidRDefault="000D67F9">
                          <w:pPr>
                            <w:pStyle w:val="Zpat"/>
                          </w:pPr>
                          <w:bookmarkStart w:id="63" w:name="OFF_Cvr"/>
                          <w:r>
                            <w:t>DK reg.no. 35128417</w:t>
                          </w:r>
                          <w:bookmarkEnd w:id="63"/>
                        </w:p>
                      </w:tc>
                    </w:tr>
                    <w:tr w:rsidR="000D67F9" w14:paraId="76E54A60" w14:textId="77777777" w:rsidTr="001B323E">
                      <w:trPr>
                        <w:trHeight w:hRule="exact" w:val="851"/>
                      </w:trPr>
                      <w:tc>
                        <w:tcPr>
                          <w:tcW w:w="1928" w:type="dxa"/>
                        </w:tcPr>
                        <w:p w14:paraId="6C182F8E" w14:textId="77777777" w:rsidR="000D67F9" w:rsidRDefault="000D67F9">
                          <w:pPr>
                            <w:pStyle w:val="Zpat"/>
                          </w:pPr>
                        </w:p>
                      </w:tc>
                    </w:tr>
                  </w:tbl>
                  <w:p w14:paraId="55634560" w14:textId="77777777" w:rsidR="000D67F9" w:rsidRDefault="000D67F9"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D67F9" w14:paraId="6A08DFB1" w14:textId="77777777" w:rsidTr="00134F89">
                            <w:trPr>
                              <w:trHeight w:val="482"/>
                            </w:trPr>
                            <w:tc>
                              <w:tcPr>
                                <w:tcW w:w="6804" w:type="dxa"/>
                                <w:shd w:val="clear" w:color="auto" w:fill="auto"/>
                                <w:vAlign w:val="bottom"/>
                              </w:tcPr>
                              <w:p w14:paraId="51CE1502" w14:textId="4C1D5D2A" w:rsidR="000D67F9" w:rsidRPr="00414021" w:rsidRDefault="000D67F9" w:rsidP="00414021">
                                <w:pPr>
                                  <w:pStyle w:val="Template-FilePath"/>
                                </w:pPr>
                                <w:r>
                                  <w:fldChar w:fldCharType="begin"/>
                                </w:r>
                                <w:r>
                                  <w:instrText xml:space="preserve"> FILENAME  \p </w:instrText>
                                </w:r>
                                <w:r>
                                  <w:fldChar w:fldCharType="separate"/>
                                </w:r>
                                <w:r w:rsidR="00EB2E2C">
                                  <w:t>C:\Users\Muzila\Desktop\Projekty\OHB II\09-Final tender documents\01 EN\Part III_Employers Requirements\Part III, Appendix B, Administrative Requirements\Editable version (Word)\Part III-B3 Requirements for Planning and Reporting.docx</w:t>
                                </w:r>
                                <w:r>
                                  <w:fldChar w:fldCharType="end"/>
                                </w:r>
                              </w:p>
                            </w:tc>
                          </w:tr>
                        </w:tbl>
                        <w:p w14:paraId="717A6DB4" w14:textId="77777777" w:rsidR="000D67F9" w:rsidRPr="00414021" w:rsidRDefault="000D67F9"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D67F9" w14:paraId="6A08DFB1" w14:textId="77777777" w:rsidTr="00134F89">
                      <w:trPr>
                        <w:trHeight w:val="482"/>
                      </w:trPr>
                      <w:tc>
                        <w:tcPr>
                          <w:tcW w:w="6804" w:type="dxa"/>
                          <w:shd w:val="clear" w:color="auto" w:fill="auto"/>
                          <w:vAlign w:val="bottom"/>
                        </w:tcPr>
                        <w:p w14:paraId="51CE1502" w14:textId="4C1D5D2A" w:rsidR="000D67F9" w:rsidRPr="00414021" w:rsidRDefault="000D67F9" w:rsidP="00414021">
                          <w:pPr>
                            <w:pStyle w:val="Template-FilePath"/>
                          </w:pPr>
                          <w:r>
                            <w:fldChar w:fldCharType="begin"/>
                          </w:r>
                          <w:r>
                            <w:instrText xml:space="preserve"> FILENAME  \p </w:instrText>
                          </w:r>
                          <w:r>
                            <w:fldChar w:fldCharType="separate"/>
                          </w:r>
                          <w:r w:rsidR="00EB2E2C">
                            <w:t>C:\Users\Muzila\Desktop\Projekty\OHB II\09-Final tender documents\01 EN\Part III_Employers Requirements\Part III, Appendix B, Administrative Requirements\Editable version (Word)\Part III-B3 Requirements for Planning and Reporting.docx</w:t>
                          </w:r>
                          <w:r>
                            <w:fldChar w:fldCharType="end"/>
                          </w:r>
                        </w:p>
                      </w:tc>
                    </w:tr>
                  </w:tbl>
                  <w:p w14:paraId="717A6DB4" w14:textId="77777777" w:rsidR="000D67F9" w:rsidRPr="00414021" w:rsidRDefault="000D67F9"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0D67F9" w:rsidRPr="00AD4300" w14:paraId="19E5B53C" w14:textId="77777777" w:rsidTr="004F5D4F">
      <w:trPr>
        <w:trHeight w:val="284"/>
      </w:trPr>
      <w:tc>
        <w:tcPr>
          <w:tcW w:w="6824" w:type="dxa"/>
          <w:shd w:val="clear" w:color="auto" w:fill="auto"/>
          <w:vAlign w:val="bottom"/>
        </w:tcPr>
        <w:p w14:paraId="28492A3A" w14:textId="19C63220" w:rsidR="000D67F9" w:rsidRPr="004D2764" w:rsidRDefault="00015833" w:rsidP="00CB110F">
          <w:pPr>
            <w:pStyle w:val="Template-DocId"/>
            <w:rPr>
              <w:vanish/>
              <w:lang w:val="en-US"/>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EndPr/>
            <w:sdtContent>
              <w:sdt>
                <w:sdtPr>
                  <w:alias w:val="Kategorie"/>
                  <w:tag w:val=""/>
                  <w:id w:val="212315954"/>
                  <w:placeholder>
                    <w:docPart w:val="C3096505657948ECA2C90B3DF7D3D5C3"/>
                  </w:placeholder>
                  <w:dataBinding w:prefixMappings="xmlns:ns0='http://purl.org/dc/elements/1.1/' xmlns:ns1='http://schemas.openxmlformats.org/package/2006/metadata/core-properties' " w:xpath="/ns1:coreProperties[1]/ns1:category[1]" w:storeItemID="{6C3C8BC8-F283-45AE-878A-BAB7291924A1}"/>
                  <w:text/>
                </w:sdtPr>
                <w:sdtEndPr/>
                <w:sdtContent>
                  <w:r w:rsidR="009D58DD">
                    <w:t>Procurement documentation – Part III – Employer’s Requirements</w:t>
                  </w:r>
                </w:sdtContent>
              </w:sdt>
            </w:sdtContent>
          </w:sdt>
        </w:p>
      </w:tc>
    </w:tr>
  </w:tbl>
  <w:p w14:paraId="1C668130" w14:textId="77777777" w:rsidR="000D67F9" w:rsidRPr="004D2764" w:rsidRDefault="000D67F9"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0D67F9" w:rsidRDefault="000D67F9"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17B0931A" w:rsidR="000D67F9" w:rsidRDefault="000D67F9"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015833">
                            <w:rPr>
                              <w:noProof/>
                            </w:rPr>
                            <w:instrText>10</w:instrText>
                          </w:r>
                          <w:r>
                            <w:fldChar w:fldCharType="end"/>
                          </w:r>
                          <w:r>
                            <w:instrText xml:space="preserve"> -2</w:instrText>
                          </w:r>
                          <w:r>
                            <w:fldChar w:fldCharType="separate"/>
                          </w:r>
                          <w:r w:rsidR="00015833">
                            <w:rPr>
                              <w:noProof/>
                            </w:rPr>
                            <w:t>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17B0931A" w:rsidR="000D67F9" w:rsidRDefault="000D67F9"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015833">
                      <w:rPr>
                        <w:noProof/>
                      </w:rPr>
                      <w:instrText>10</w:instrText>
                    </w:r>
                    <w:r>
                      <w:fldChar w:fldCharType="end"/>
                    </w:r>
                    <w:r>
                      <w:instrText xml:space="preserve"> -2</w:instrText>
                    </w:r>
                    <w:r>
                      <w:fldChar w:fldCharType="separate"/>
                    </w:r>
                    <w:r w:rsidR="00015833">
                      <w:rPr>
                        <w:noProof/>
                      </w:rPr>
                      <w:t>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D67F9" w14:paraId="38489388" w14:textId="77777777" w:rsidTr="00134F89">
                            <w:trPr>
                              <w:trHeight w:val="482"/>
                            </w:trPr>
                            <w:tc>
                              <w:tcPr>
                                <w:tcW w:w="6804" w:type="dxa"/>
                                <w:shd w:val="clear" w:color="auto" w:fill="auto"/>
                                <w:vAlign w:val="bottom"/>
                              </w:tcPr>
                              <w:p w14:paraId="6E7FCF82" w14:textId="79D1ECA6" w:rsidR="000D67F9" w:rsidRPr="00414021" w:rsidRDefault="000D67F9" w:rsidP="00414021">
                                <w:pPr>
                                  <w:pStyle w:val="Template-FilePath"/>
                                </w:pPr>
                                <w:r>
                                  <w:fldChar w:fldCharType="begin"/>
                                </w:r>
                                <w:r>
                                  <w:instrText xml:space="preserve"> FILENAME  \p </w:instrText>
                                </w:r>
                                <w:r>
                                  <w:fldChar w:fldCharType="separate"/>
                                </w:r>
                                <w:r w:rsidR="00EB2E2C">
                                  <w:t>C:\Users\Muzila\Desktop\Projekty\OHB II\09-Final tender documents\01 EN\Part III_Employers Requirements\Part III, Appendix B, Administrative Requirements\Editable version (Word)\Part III-B3 Requirements for Planning and Reporting.docx</w:t>
                                </w:r>
                                <w:r>
                                  <w:fldChar w:fldCharType="end"/>
                                </w:r>
                              </w:p>
                            </w:tc>
                          </w:tr>
                        </w:tbl>
                        <w:p w14:paraId="5350920F" w14:textId="77777777" w:rsidR="000D67F9" w:rsidRPr="00414021" w:rsidRDefault="000D67F9"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D67F9" w14:paraId="38489388" w14:textId="77777777" w:rsidTr="00134F89">
                      <w:trPr>
                        <w:trHeight w:val="482"/>
                      </w:trPr>
                      <w:tc>
                        <w:tcPr>
                          <w:tcW w:w="6804" w:type="dxa"/>
                          <w:shd w:val="clear" w:color="auto" w:fill="auto"/>
                          <w:vAlign w:val="bottom"/>
                        </w:tcPr>
                        <w:p w14:paraId="6E7FCF82" w14:textId="79D1ECA6" w:rsidR="000D67F9" w:rsidRPr="00414021" w:rsidRDefault="000D67F9" w:rsidP="00414021">
                          <w:pPr>
                            <w:pStyle w:val="Template-FilePath"/>
                          </w:pPr>
                          <w:r>
                            <w:fldChar w:fldCharType="begin"/>
                          </w:r>
                          <w:r>
                            <w:instrText xml:space="preserve"> FILENAME  \p </w:instrText>
                          </w:r>
                          <w:r>
                            <w:fldChar w:fldCharType="separate"/>
                          </w:r>
                          <w:r w:rsidR="00EB2E2C">
                            <w:t>C:\Users\Muzila\Desktop\Projekty\OHB II\09-Final tender documents\01 EN\Part III_Employers Requirements\Part III, Appendix B, Administrative Requirements\Editable version (Word)\Part III-B3 Requirements for Planning and Reporting.docx</w:t>
                          </w:r>
                          <w:r>
                            <w:fldChar w:fldCharType="end"/>
                          </w:r>
                        </w:p>
                      </w:tc>
                    </w:tr>
                  </w:tbl>
                  <w:p w14:paraId="5350920F" w14:textId="77777777" w:rsidR="000D67F9" w:rsidRPr="00414021" w:rsidRDefault="000D67F9"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0D67F9" w:rsidRPr="00AD4300" w14:paraId="02322F90" w14:textId="77777777" w:rsidTr="00762EA2">
      <w:trPr>
        <w:trHeight w:val="284"/>
      </w:trPr>
      <w:tc>
        <w:tcPr>
          <w:tcW w:w="6824" w:type="dxa"/>
          <w:shd w:val="clear" w:color="auto" w:fill="auto"/>
          <w:vAlign w:val="bottom"/>
        </w:tcPr>
        <w:p w14:paraId="1D312A58" w14:textId="45104DBD" w:rsidR="000D67F9" w:rsidRPr="004D2764" w:rsidRDefault="008A2268" w:rsidP="00762EA2">
          <w:pPr>
            <w:pStyle w:val="Template-DocId"/>
            <w:rPr>
              <w:lang w:val="en-US"/>
            </w:rPr>
          </w:pPr>
          <w:r w:rsidRPr="008A2268">
            <w:t xml:space="preserve">Procurement documentation – Part III – Employer’s Requirements </w:t>
          </w:r>
        </w:p>
      </w:tc>
    </w:tr>
  </w:tbl>
  <w:p w14:paraId="5A5766A0" w14:textId="77777777" w:rsidR="000D67F9" w:rsidRPr="004D2764" w:rsidRDefault="000D67F9">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D6935" w14:textId="77777777" w:rsidR="000D67F9" w:rsidRDefault="000D67F9" w:rsidP="00025683">
    <w:pPr>
      <w:pStyle w:val="Zpat"/>
    </w:pPr>
    <w:r>
      <w:rPr>
        <w:noProof/>
      </w:rPr>
      <mc:AlternateContent>
        <mc:Choice Requires="wps">
          <w:drawing>
            <wp:anchor distT="0" distB="0" distL="114300" distR="114300" simplePos="0" relativeHeight="251673600"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4841AF6" w14:textId="7C1BE728" w:rsidR="000D67F9" w:rsidRDefault="000D67F9" w:rsidP="008637B5">
                          <w:pPr>
                            <w:pStyle w:val="Zpat"/>
                            <w:jc w:val="right"/>
                          </w:pPr>
                          <w:r>
                            <w:fldChar w:fldCharType="begin"/>
                          </w:r>
                          <w:r>
                            <w:instrText xml:space="preserve"> PAGE  </w:instrText>
                          </w:r>
                          <w:r>
                            <w:fldChar w:fldCharType="separate"/>
                          </w:r>
                          <w:r>
                            <w:rPr>
                              <w:noProof/>
                            </w:rPr>
                            <w:t>3</w:t>
                          </w:r>
                          <w:r>
                            <w:fldChar w:fldCharType="end"/>
                          </w:r>
                          <w:r>
                            <w:t>/</w:t>
                          </w:r>
                          <w:r>
                            <w:fldChar w:fldCharType="begin"/>
                          </w:r>
                          <w:r>
                            <w:instrText xml:space="preserve">= </w:instrText>
                          </w:r>
                          <w:r>
                            <w:fldChar w:fldCharType="begin"/>
                          </w:r>
                          <w:r>
                            <w:instrText xml:space="preserve"> NUMPAGES </w:instrText>
                          </w:r>
                          <w:r>
                            <w:fldChar w:fldCharType="separate"/>
                          </w:r>
                          <w:r w:rsidR="00015833">
                            <w:rPr>
                              <w:noProof/>
                            </w:rPr>
                            <w:instrText>10</w:instrText>
                          </w:r>
                          <w:r>
                            <w:fldChar w:fldCharType="end"/>
                          </w:r>
                          <w:r>
                            <w:instrText xml:space="preserve"> -2</w:instrText>
                          </w:r>
                          <w:r>
                            <w:fldChar w:fldCharType="separate"/>
                          </w:r>
                          <w:r w:rsidR="00015833">
                            <w:rPr>
                              <w:noProof/>
                            </w:rPr>
                            <w:t>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05BA" id="_x0000_t202" coordsize="21600,21600" o:spt="202" path="m,l,21600r21600,l21600,xe">
              <v:stroke joinstyle="miter"/>
              <v:path gradientshapeok="t" o:connecttype="rect"/>
            </v:shapetype>
            <v:shape id="_x0000_s1036" type="#_x0000_t202" style="position:absolute;margin-left:65pt;margin-top:0;width:116.2pt;height:54.15pt;z-index:2516736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04841AF6" w14:textId="7C1BE728" w:rsidR="000D67F9" w:rsidRDefault="000D67F9" w:rsidP="008637B5">
                    <w:pPr>
                      <w:pStyle w:val="Zpat"/>
                      <w:jc w:val="right"/>
                    </w:pPr>
                    <w:r>
                      <w:fldChar w:fldCharType="begin"/>
                    </w:r>
                    <w:r>
                      <w:instrText xml:space="preserve"> PAGE  </w:instrText>
                    </w:r>
                    <w:r>
                      <w:fldChar w:fldCharType="separate"/>
                    </w:r>
                    <w:r>
                      <w:rPr>
                        <w:noProof/>
                      </w:rPr>
                      <w:t>3</w:t>
                    </w:r>
                    <w:r>
                      <w:fldChar w:fldCharType="end"/>
                    </w:r>
                    <w:r>
                      <w:t>/</w:t>
                    </w:r>
                    <w:r>
                      <w:fldChar w:fldCharType="begin"/>
                    </w:r>
                    <w:r>
                      <w:instrText xml:space="preserve">= </w:instrText>
                    </w:r>
                    <w:r>
                      <w:fldChar w:fldCharType="begin"/>
                    </w:r>
                    <w:r>
                      <w:instrText xml:space="preserve"> NUMPAGES </w:instrText>
                    </w:r>
                    <w:r>
                      <w:fldChar w:fldCharType="separate"/>
                    </w:r>
                    <w:r w:rsidR="00015833">
                      <w:rPr>
                        <w:noProof/>
                      </w:rPr>
                      <w:instrText>10</w:instrText>
                    </w:r>
                    <w:r>
                      <w:fldChar w:fldCharType="end"/>
                    </w:r>
                    <w:r>
                      <w:instrText xml:space="preserve"> -2</w:instrText>
                    </w:r>
                    <w:r>
                      <w:fldChar w:fldCharType="separate"/>
                    </w:r>
                    <w:r w:rsidR="00015833">
                      <w:rPr>
                        <w:noProof/>
                      </w:rPr>
                      <w:t>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72576"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1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D67F9" w14:paraId="65B1F989" w14:textId="77777777" w:rsidTr="00134F89">
                            <w:trPr>
                              <w:trHeight w:val="482"/>
                            </w:trPr>
                            <w:tc>
                              <w:tcPr>
                                <w:tcW w:w="6804" w:type="dxa"/>
                                <w:shd w:val="clear" w:color="auto" w:fill="auto"/>
                                <w:vAlign w:val="bottom"/>
                              </w:tcPr>
                              <w:p w14:paraId="4E1A656E" w14:textId="72AC643C" w:rsidR="000D67F9" w:rsidRPr="00414021" w:rsidRDefault="000D67F9" w:rsidP="00414021">
                                <w:pPr>
                                  <w:pStyle w:val="Template-FilePath"/>
                                </w:pPr>
                                <w:r>
                                  <w:fldChar w:fldCharType="begin"/>
                                </w:r>
                                <w:r>
                                  <w:instrText xml:space="preserve"> FILENAME  \p </w:instrText>
                                </w:r>
                                <w:r>
                                  <w:fldChar w:fldCharType="separate"/>
                                </w:r>
                                <w:r w:rsidR="00EB2E2C">
                                  <w:t>C:\Users\Muzila\Desktop\Projekty\OHB II\09-Final tender documents\01 EN\Part III_Employers Requirements\Part III, Appendix B, Administrative Requirements\Editable version (Word)\Part III-B3 Requirements for Planning and Reporting.docx</w:t>
                                </w:r>
                                <w:r>
                                  <w:fldChar w:fldCharType="end"/>
                                </w:r>
                              </w:p>
                            </w:tc>
                          </w:tr>
                        </w:tbl>
                        <w:p w14:paraId="77BEEF08" w14:textId="77777777" w:rsidR="000D67F9" w:rsidRPr="00414021" w:rsidRDefault="000D67F9"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37" type="#_x0000_t202" style="position:absolute;margin-left:-28.35pt;margin-top:0;width:345.85pt;height:42.25pt;z-index:25167257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0D67F9" w14:paraId="65B1F989" w14:textId="77777777" w:rsidTr="00134F89">
                      <w:trPr>
                        <w:trHeight w:val="482"/>
                      </w:trPr>
                      <w:tc>
                        <w:tcPr>
                          <w:tcW w:w="6804" w:type="dxa"/>
                          <w:shd w:val="clear" w:color="auto" w:fill="auto"/>
                          <w:vAlign w:val="bottom"/>
                        </w:tcPr>
                        <w:p w14:paraId="4E1A656E" w14:textId="72AC643C" w:rsidR="000D67F9" w:rsidRPr="00414021" w:rsidRDefault="000D67F9" w:rsidP="00414021">
                          <w:pPr>
                            <w:pStyle w:val="Template-FilePath"/>
                          </w:pPr>
                          <w:r>
                            <w:fldChar w:fldCharType="begin"/>
                          </w:r>
                          <w:r>
                            <w:instrText xml:space="preserve"> FILENAME  \p </w:instrText>
                          </w:r>
                          <w:r>
                            <w:fldChar w:fldCharType="separate"/>
                          </w:r>
                          <w:r w:rsidR="00EB2E2C">
                            <w:t>C:\Users\Muzila\Desktop\Projekty\OHB II\09-Final tender documents\01 EN\Part III_Employers Requirements\Part III, Appendix B, Administrative Requirements\Editable version (Word)\Part III-B3 Requirements for Planning and Reporting.docx</w:t>
                          </w:r>
                          <w:r>
                            <w:fldChar w:fldCharType="end"/>
                          </w:r>
                        </w:p>
                      </w:tc>
                    </w:tr>
                  </w:tbl>
                  <w:p w14:paraId="77BEEF08" w14:textId="77777777" w:rsidR="000D67F9" w:rsidRPr="00414021" w:rsidRDefault="000D67F9"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0D67F9" w:rsidRPr="00AD4300" w14:paraId="0B229C5A" w14:textId="77777777" w:rsidTr="00762EA2">
      <w:trPr>
        <w:trHeight w:val="284"/>
      </w:trPr>
      <w:tc>
        <w:tcPr>
          <w:tcW w:w="6824" w:type="dxa"/>
          <w:shd w:val="clear" w:color="auto" w:fill="auto"/>
          <w:vAlign w:val="bottom"/>
        </w:tcPr>
        <w:p w14:paraId="31D9C9E1" w14:textId="69A17B86" w:rsidR="000D67F9" w:rsidRPr="004D2764" w:rsidRDefault="00015833"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363823933"/>
              <w:placeholder>
                <w:docPart w:val="91D9B2BD48F341C4BCC743F0307BFFC7"/>
              </w:placeholder>
            </w:sdtPr>
            <w:sdtEndPr/>
            <w:sdtContent>
              <w:sdt>
                <w:sdtPr>
                  <w:alias w:val="Kategorie"/>
                  <w:tag w:val=""/>
                  <w:id w:val="382681681"/>
                  <w:placeholder>
                    <w:docPart w:val="479FF7E9492846F1B0935C705C620779"/>
                  </w:placeholder>
                  <w:dataBinding w:prefixMappings="xmlns:ns0='http://purl.org/dc/elements/1.1/' xmlns:ns1='http://schemas.openxmlformats.org/package/2006/metadata/core-properties' " w:xpath="/ns1:coreProperties[1]/ns1:category[1]" w:storeItemID="{6C3C8BC8-F283-45AE-878A-BAB7291924A1}"/>
                  <w:text/>
                </w:sdtPr>
                <w:sdtEndPr/>
                <w:sdtContent>
                  <w:r w:rsidR="009D58DD">
                    <w:t>Procurement documentation – Part III – Employer’s Requirements</w:t>
                  </w:r>
                </w:sdtContent>
              </w:sdt>
            </w:sdtContent>
          </w:sdt>
        </w:p>
      </w:tc>
    </w:tr>
  </w:tbl>
  <w:p w14:paraId="49D4DEFB" w14:textId="77777777" w:rsidR="000D67F9" w:rsidRPr="004D2764" w:rsidRDefault="000D67F9">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1375F" w14:textId="77777777" w:rsidR="00563643" w:rsidRDefault="00563643" w:rsidP="009E4B94">
      <w:pPr>
        <w:spacing w:line="240" w:lineRule="auto"/>
      </w:pPr>
      <w:bookmarkStart w:id="0" w:name="_Hlk30054634"/>
      <w:bookmarkEnd w:id="0"/>
    </w:p>
  </w:footnote>
  <w:footnote w:type="continuationSeparator" w:id="0">
    <w:p w14:paraId="133118F8" w14:textId="77777777" w:rsidR="00563643" w:rsidRDefault="00563643" w:rsidP="009E4B94">
      <w:pPr>
        <w:spacing w:line="240" w:lineRule="auto"/>
      </w:pPr>
    </w:p>
  </w:footnote>
  <w:footnote w:type="continuationNotice" w:id="1">
    <w:p w14:paraId="1DB3384C" w14:textId="77777777" w:rsidR="00563643" w:rsidRDefault="0056364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7F0B98C0" w:rsidR="000D67F9" w:rsidRDefault="000D67F9"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B3</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2FAE6" w14:textId="011DC8EA" w:rsidR="000D67F9" w:rsidRDefault="000D67F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41C8F" w14:textId="5D7570BD" w:rsidR="000D67F9" w:rsidRDefault="000D67F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4848EF0D" w:rsidR="000D67F9" w:rsidRDefault="00015833" w:rsidP="00E80E90">
    <w:pPr>
      <w:pStyle w:val="Zhlav"/>
      <w:ind w:left="0"/>
      <w:jc w:val="center"/>
    </w:pPr>
    <w:bookmarkStart w:id="37" w:name="_Hlk491951557"/>
    <w:bookmarkStart w:id="38" w:name="_Hlk491951558"/>
    <w:bookmarkStart w:id="39" w:name="_Hlk491951559"/>
    <w:r>
      <w:drawing>
        <wp:anchor distT="0" distB="0" distL="114300" distR="114300" simplePos="0" relativeHeight="251687936" behindDoc="0" locked="0" layoutInCell="1" allowOverlap="1" wp14:anchorId="3107A9D4" wp14:editId="2AC1FA63">
          <wp:simplePos x="0" y="0"/>
          <wp:positionH relativeFrom="column">
            <wp:posOffset>-306070</wp:posOffset>
          </wp:positionH>
          <wp:positionV relativeFrom="paragraph">
            <wp:posOffset>125730</wp:posOffset>
          </wp:positionV>
          <wp:extent cx="748800" cy="262800"/>
          <wp:effectExtent l="0" t="0" r="0" b="4445"/>
          <wp:wrapNone/>
          <wp:docPr id="132233288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14F7DD9D" w:rsidR="000D67F9" w:rsidRPr="00F23C29" w:rsidRDefault="000D67F9"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B3</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EndPr/>
      <w:sdtContent>
        <w:r>
          <w:t>Requirements for Planning and Reporting</w:t>
        </w:r>
      </w:sdtContent>
    </w:sdt>
  </w:p>
  <w:p w14:paraId="033D8023" w14:textId="6A194D0F" w:rsidR="000D67F9" w:rsidRDefault="000D67F9"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D67F9" w:rsidRPr="00C90953" w14:paraId="35990B43" w14:textId="77777777" w:rsidTr="00150678">
                            <w:tc>
                              <w:tcPr>
                                <w:tcW w:w="1928" w:type="dxa"/>
                                <w:shd w:val="clear" w:color="auto" w:fill="auto"/>
                              </w:tcPr>
                              <w:p w14:paraId="514ABC6A" w14:textId="77777777" w:rsidR="000D67F9" w:rsidRPr="0021685E" w:rsidRDefault="000D67F9" w:rsidP="00150678">
                                <w:pPr>
                                  <w:pStyle w:val="Template-Address"/>
                                  <w:rPr>
                                    <w:lang w:val="de-DE"/>
                                  </w:rPr>
                                </w:pPr>
                                <w:bookmarkStart w:id="40" w:name="OFF_Name"/>
                                <w:r w:rsidRPr="0021685E">
                                  <w:rPr>
                                    <w:lang w:val="de-DE"/>
                                  </w:rPr>
                                  <w:t>Ramboll</w:t>
                                </w:r>
                                <w:bookmarkEnd w:id="40"/>
                              </w:p>
                              <w:p w14:paraId="3B2B1E27" w14:textId="77777777" w:rsidR="000D67F9" w:rsidRPr="0021685E" w:rsidRDefault="000D67F9"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0D67F9" w:rsidRPr="0021685E" w:rsidRDefault="000D67F9" w:rsidP="00150678">
                                <w:pPr>
                                  <w:pStyle w:val="Template-Address"/>
                                  <w:rPr>
                                    <w:lang w:val="de-DE"/>
                                  </w:rPr>
                                </w:pPr>
                              </w:p>
                              <w:p w14:paraId="61392DEF" w14:textId="77777777" w:rsidR="000D67F9" w:rsidRPr="0021685E" w:rsidRDefault="000D67F9"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0D67F9" w:rsidRPr="0021685E" w:rsidRDefault="000D67F9"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0D67F9" w:rsidRPr="0021685E" w:rsidRDefault="000D67F9"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0D67F9" w:rsidRPr="0021685E" w:rsidRDefault="000D67F9" w:rsidP="00150678">
                                <w:pPr>
                                  <w:pStyle w:val="Template-Address"/>
                                  <w:rPr>
                                    <w:lang w:val="de-DE"/>
                                  </w:rPr>
                                </w:pPr>
                              </w:p>
                              <w:p w14:paraId="497200E4" w14:textId="77777777" w:rsidR="000D67F9" w:rsidRPr="0021685E" w:rsidRDefault="000D67F9" w:rsidP="00460F5D">
                                <w:pPr>
                                  <w:pStyle w:val="Template-Address"/>
                                  <w:rPr>
                                    <w:lang w:val="de-DE"/>
                                  </w:rPr>
                                </w:pPr>
                              </w:p>
                            </w:tc>
                          </w:tr>
                        </w:tbl>
                        <w:p w14:paraId="4B51DA69" w14:textId="77777777" w:rsidR="000D67F9" w:rsidRPr="0021685E" w:rsidRDefault="000D67F9" w:rsidP="00025683">
                          <w:pPr>
                            <w:pStyle w:val="Template-Address"/>
                            <w:rPr>
                              <w:lang w:val="de-DE"/>
                            </w:rPr>
                          </w:pPr>
                        </w:p>
                        <w:p w14:paraId="1E34DC84" w14:textId="77777777" w:rsidR="000D67F9" w:rsidRPr="0021685E" w:rsidRDefault="000D67F9"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0D67F9" w:rsidRPr="00C90953" w14:paraId="35990B43" w14:textId="77777777" w:rsidTr="00150678">
                      <w:tc>
                        <w:tcPr>
                          <w:tcW w:w="1928" w:type="dxa"/>
                          <w:shd w:val="clear" w:color="auto" w:fill="auto"/>
                        </w:tcPr>
                        <w:p w14:paraId="514ABC6A" w14:textId="77777777" w:rsidR="000D67F9" w:rsidRPr="0021685E" w:rsidRDefault="000D67F9" w:rsidP="00150678">
                          <w:pPr>
                            <w:pStyle w:val="Template-Address"/>
                            <w:rPr>
                              <w:lang w:val="de-DE"/>
                            </w:rPr>
                          </w:pPr>
                          <w:bookmarkStart w:id="50" w:name="OFF_Name"/>
                          <w:r w:rsidRPr="0021685E">
                            <w:rPr>
                              <w:lang w:val="de-DE"/>
                            </w:rPr>
                            <w:t>Ramboll</w:t>
                          </w:r>
                          <w:bookmarkEnd w:id="50"/>
                        </w:p>
                        <w:p w14:paraId="3B2B1E27" w14:textId="77777777" w:rsidR="000D67F9" w:rsidRPr="0021685E" w:rsidRDefault="000D67F9"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0D67F9" w:rsidRPr="0021685E" w:rsidRDefault="000D67F9" w:rsidP="00150678">
                          <w:pPr>
                            <w:pStyle w:val="Template-Address"/>
                            <w:rPr>
                              <w:lang w:val="de-DE"/>
                            </w:rPr>
                          </w:pPr>
                        </w:p>
                        <w:p w14:paraId="61392DEF" w14:textId="77777777" w:rsidR="000D67F9" w:rsidRPr="0021685E" w:rsidRDefault="000D67F9"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0D67F9" w:rsidRPr="0021685E" w:rsidRDefault="000D67F9"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0D67F9" w:rsidRPr="0021685E" w:rsidRDefault="000D67F9"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0D67F9" w:rsidRPr="0021685E" w:rsidRDefault="000D67F9" w:rsidP="00150678">
                          <w:pPr>
                            <w:pStyle w:val="Template-Address"/>
                            <w:rPr>
                              <w:lang w:val="de-DE"/>
                            </w:rPr>
                          </w:pPr>
                        </w:p>
                        <w:p w14:paraId="497200E4" w14:textId="77777777" w:rsidR="000D67F9" w:rsidRPr="0021685E" w:rsidRDefault="000D67F9" w:rsidP="00460F5D">
                          <w:pPr>
                            <w:pStyle w:val="Template-Address"/>
                            <w:rPr>
                              <w:lang w:val="de-DE"/>
                            </w:rPr>
                          </w:pPr>
                        </w:p>
                      </w:tc>
                    </w:tr>
                  </w:tbl>
                  <w:p w14:paraId="4B51DA69" w14:textId="77777777" w:rsidR="000D67F9" w:rsidRPr="0021685E" w:rsidRDefault="000D67F9" w:rsidP="00025683">
                    <w:pPr>
                      <w:pStyle w:val="Template-Address"/>
                      <w:rPr>
                        <w:lang w:val="de-DE"/>
                      </w:rPr>
                    </w:pPr>
                  </w:p>
                  <w:p w14:paraId="1E34DC84" w14:textId="77777777" w:rsidR="000D67F9" w:rsidRPr="0021685E" w:rsidRDefault="000D67F9"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E1934" w14:textId="63FF8A9C" w:rsidR="000D67F9" w:rsidRDefault="000D67F9">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F485A" w14:textId="3833F8FB" w:rsidR="000D67F9" w:rsidRDefault="000D67F9">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56AF704F" w:rsidR="000D67F9" w:rsidRDefault="000D67F9" w:rsidP="002127C4">
    <w:pPr>
      <w:pStyle w:val="Zhlav"/>
      <w:tabs>
        <w:tab w:val="left" w:pos="3462"/>
        <w:tab w:val="center" w:pos="4480"/>
      </w:tabs>
      <w:ind w:left="0"/>
    </w:pPr>
    <w:bookmarkStart w:id="66" w:name="_Hlk39590182"/>
    <w:bookmarkStart w:id="67" w:name="_Hlk39590183"/>
    <w:r>
      <w:tab/>
    </w:r>
    <w:r>
      <w:tab/>
    </w:r>
    <w:r w:rsidR="00015833">
      <w:drawing>
        <wp:anchor distT="0" distB="0" distL="114300" distR="114300" simplePos="0" relativeHeight="251689984" behindDoc="0" locked="0" layoutInCell="1" allowOverlap="1" wp14:anchorId="23745B72" wp14:editId="161A554A">
          <wp:simplePos x="0" y="0"/>
          <wp:positionH relativeFrom="column">
            <wp:posOffset>-306070</wp:posOffset>
          </wp:positionH>
          <wp:positionV relativeFrom="paragraph">
            <wp:posOffset>125730</wp:posOffset>
          </wp:positionV>
          <wp:extent cx="748800" cy="262800"/>
          <wp:effectExtent l="0" t="0" r="0" b="4445"/>
          <wp:wrapNone/>
          <wp:docPr id="56613302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770FAD57" w:rsidR="000D67F9" w:rsidRPr="00F23C29" w:rsidRDefault="000D67F9"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B3</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EndPr/>
      <w:sdtContent>
        <w:r>
          <w:t>Requirements for Planning and Reporting</w:t>
        </w:r>
      </w:sdtContent>
    </w:sdt>
    <w:bookmarkEnd w:id="66"/>
    <w:bookmarkEnd w:id="67"/>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7B629" w14:textId="3F479535" w:rsidR="000D67F9" w:rsidRDefault="000D67F9">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B7B91" w14:textId="6EB17AF1" w:rsidR="000D67F9" w:rsidRDefault="000D67F9">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4C06E" w14:textId="4F85417F" w:rsidR="000D67F9" w:rsidRDefault="000D67F9" w:rsidP="005A0D0E">
    <w:pPr>
      <w:pStyle w:val="Zhlav"/>
      <w:tabs>
        <w:tab w:val="left" w:pos="3462"/>
        <w:tab w:val="center" w:pos="4480"/>
      </w:tabs>
      <w:ind w:left="0"/>
    </w:pPr>
    <w:r>
      <w:tab/>
    </w:r>
    <w:r>
      <w:tab/>
    </w:r>
    <w:r w:rsidR="00015833">
      <w:drawing>
        <wp:anchor distT="0" distB="0" distL="114300" distR="114300" simplePos="0" relativeHeight="251692032" behindDoc="0" locked="0" layoutInCell="1" allowOverlap="1" wp14:anchorId="462E92AF" wp14:editId="6434CE5D">
          <wp:simplePos x="0" y="0"/>
          <wp:positionH relativeFrom="column">
            <wp:posOffset>-306070</wp:posOffset>
          </wp:positionH>
          <wp:positionV relativeFrom="paragraph">
            <wp:posOffset>125730</wp:posOffset>
          </wp:positionV>
          <wp:extent cx="748800" cy="262800"/>
          <wp:effectExtent l="0" t="0" r="0" b="4445"/>
          <wp:wrapNone/>
          <wp:docPr id="202220296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2C970624" w14:textId="77777777" w:rsidR="000D67F9" w:rsidRPr="00F23C29" w:rsidRDefault="000D67F9" w:rsidP="005A0D0E">
    <w:pPr>
      <w:pStyle w:val="Zhlav"/>
      <w:ind w:left="0"/>
      <w:jc w:val="center"/>
    </w:pPr>
    <w:r>
      <w:drawing>
        <wp:anchor distT="0" distB="0" distL="0" distR="0" simplePos="0" relativeHeight="251682816" behindDoc="0" locked="0" layoutInCell="1" allowOverlap="1" wp14:anchorId="20D2563A" wp14:editId="4042C1F1">
          <wp:simplePos x="0" y="0"/>
          <wp:positionH relativeFrom="margin">
            <wp:posOffset>4686935</wp:posOffset>
          </wp:positionH>
          <wp:positionV relativeFrom="page">
            <wp:posOffset>714375</wp:posOffset>
          </wp:positionV>
          <wp:extent cx="3869690" cy="647700"/>
          <wp:effectExtent l="0" t="0" r="0" b="0"/>
          <wp:wrapNone/>
          <wp:docPr id="14"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380818853"/>
        <w:placeholder>
          <w:docPart w:val="25DC1670398E4799909A3F9241216B2E"/>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B3</w:t>
        </w:r>
      </w:sdtContent>
    </w:sdt>
    <w:r>
      <w:t xml:space="preserve"> </w:t>
    </w:r>
    <w:r>
      <w:br/>
    </w:r>
    <w:sdt>
      <w:sdtPr>
        <w:alias w:val="Subject"/>
        <w:tag w:val="{&quot;SkabelonDesign&quot;:{&quot;type&quot;:&quot;text&quot;,&quot;binding&quot;:&quot;Doc.Prop.Ram_Document_Title2&quot;,&quot;ignoreBlank&quot;:true}}"/>
        <w:id w:val="-671723575"/>
        <w:dataBinding w:prefixMappings="xmlns:ns0='http://purl.org/dc/elements/1.1/' xmlns:ns1='http://schemas.openxmlformats.org/package/2006/metadata/core-properties' " w:xpath="/ns1:coreProperties[1]/ns0:subject[1]" w:storeItemID="{6C3C8BC8-F283-45AE-878A-BAB7291924A1}"/>
        <w:text/>
      </w:sdtPr>
      <w:sdtEndPr/>
      <w:sdtContent>
        <w:r>
          <w:t>Requirements for Planning and Reporting</w:t>
        </w:r>
      </w:sdtContent>
    </w:sdt>
  </w:p>
  <w:p w14:paraId="31C0B1C3" w14:textId="144DC0FB" w:rsidR="000D67F9" w:rsidRDefault="000D67F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4142A33"/>
    <w:multiLevelType w:val="hybridMultilevel"/>
    <w:tmpl w:val="9E5CB806"/>
    <w:lvl w:ilvl="0" w:tplc="04060019">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1" w15:restartNumberingAfterBreak="0">
    <w:nsid w:val="1DCE23CE"/>
    <w:multiLevelType w:val="hybridMultilevel"/>
    <w:tmpl w:val="8B76910A"/>
    <w:lvl w:ilvl="0" w:tplc="04060019">
      <w:start w:val="1"/>
      <w:numFmt w:val="lowerLetter"/>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12" w15:restartNumberingAfterBreak="0">
    <w:nsid w:val="2D3A4568"/>
    <w:multiLevelType w:val="hybridMultilevel"/>
    <w:tmpl w:val="27B6E410"/>
    <w:lvl w:ilvl="0" w:tplc="BB402530">
      <w:start w:val="1"/>
      <w:numFmt w:val="decimal"/>
      <w:lvlText w:val="%1."/>
      <w:lvlJc w:val="left"/>
      <w:pPr>
        <w:ind w:left="720" w:hanging="360"/>
      </w:pPr>
      <w:rPr>
        <w:rFonts w:ascii="Verdana" w:eastAsiaTheme="minorHAnsi" w:hAnsi="Verdana" w:cstheme="minorBidi"/>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B363CC1"/>
    <w:multiLevelType w:val="hybridMultilevel"/>
    <w:tmpl w:val="8B76910A"/>
    <w:lvl w:ilvl="0" w:tplc="04060019">
      <w:start w:val="1"/>
      <w:numFmt w:val="lowerLetter"/>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15"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6" w15:restartNumberingAfterBreak="0">
    <w:nsid w:val="68542CFE"/>
    <w:multiLevelType w:val="hybridMultilevel"/>
    <w:tmpl w:val="8B76910A"/>
    <w:lvl w:ilvl="0" w:tplc="04060019">
      <w:start w:val="1"/>
      <w:numFmt w:val="lowerLetter"/>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17" w15:restartNumberingAfterBreak="0">
    <w:nsid w:val="6BA84D31"/>
    <w:multiLevelType w:val="hybridMultilevel"/>
    <w:tmpl w:val="036ED2AA"/>
    <w:lvl w:ilvl="0" w:tplc="04060019">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9"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537013298">
    <w:abstractNumId w:val="19"/>
  </w:num>
  <w:num w:numId="2" w16cid:durableId="837574476">
    <w:abstractNumId w:val="7"/>
  </w:num>
  <w:num w:numId="3" w16cid:durableId="1577978611">
    <w:abstractNumId w:val="6"/>
  </w:num>
  <w:num w:numId="4" w16cid:durableId="995912373">
    <w:abstractNumId w:val="5"/>
  </w:num>
  <w:num w:numId="5" w16cid:durableId="125315962">
    <w:abstractNumId w:val="4"/>
  </w:num>
  <w:num w:numId="6" w16cid:durableId="704209056">
    <w:abstractNumId w:val="18"/>
  </w:num>
  <w:num w:numId="7" w16cid:durableId="1207449437">
    <w:abstractNumId w:val="3"/>
  </w:num>
  <w:num w:numId="8" w16cid:durableId="1503079886">
    <w:abstractNumId w:val="2"/>
  </w:num>
  <w:num w:numId="9" w16cid:durableId="1273593040">
    <w:abstractNumId w:val="1"/>
  </w:num>
  <w:num w:numId="10" w16cid:durableId="777413761">
    <w:abstractNumId w:val="0"/>
  </w:num>
  <w:num w:numId="11" w16cid:durableId="1709986695">
    <w:abstractNumId w:val="8"/>
  </w:num>
  <w:num w:numId="12" w16cid:durableId="768282419">
    <w:abstractNumId w:val="18"/>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514802793">
    <w:abstractNumId w:val="10"/>
  </w:num>
  <w:num w:numId="14" w16cid:durableId="734014162">
    <w:abstractNumId w:val="15"/>
  </w:num>
  <w:num w:numId="15" w16cid:durableId="196941380">
    <w:abstractNumId w:val="10"/>
  </w:num>
  <w:num w:numId="16" w16cid:durableId="1714577745">
    <w:abstractNumId w:val="10"/>
  </w:num>
  <w:num w:numId="17" w16cid:durableId="894853506">
    <w:abstractNumId w:val="10"/>
  </w:num>
  <w:num w:numId="18" w16cid:durableId="1696417515">
    <w:abstractNumId w:val="10"/>
  </w:num>
  <w:num w:numId="19" w16cid:durableId="276184373">
    <w:abstractNumId w:val="10"/>
  </w:num>
  <w:num w:numId="20" w16cid:durableId="1985743142">
    <w:abstractNumId w:val="13"/>
  </w:num>
  <w:num w:numId="21" w16cid:durableId="129789750">
    <w:abstractNumId w:val="12"/>
  </w:num>
  <w:num w:numId="22" w16cid:durableId="101189693">
    <w:abstractNumId w:val="9"/>
  </w:num>
  <w:num w:numId="23" w16cid:durableId="303051495">
    <w:abstractNumId w:val="17"/>
  </w:num>
  <w:num w:numId="24" w16cid:durableId="1362434341">
    <w:abstractNumId w:val="11"/>
  </w:num>
  <w:num w:numId="25" w16cid:durableId="792288659">
    <w:abstractNumId w:val="16"/>
  </w:num>
  <w:num w:numId="26" w16cid:durableId="16061576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304"/>
  <w:hyphenationZone w:val="425"/>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EEA"/>
    <w:rsid w:val="00014FD3"/>
    <w:rsid w:val="00015833"/>
    <w:rsid w:val="000162D0"/>
    <w:rsid w:val="00025414"/>
    <w:rsid w:val="00025683"/>
    <w:rsid w:val="000275D6"/>
    <w:rsid w:val="000305CC"/>
    <w:rsid w:val="00031C1D"/>
    <w:rsid w:val="0003239D"/>
    <w:rsid w:val="00035B26"/>
    <w:rsid w:val="00035F25"/>
    <w:rsid w:val="0003686F"/>
    <w:rsid w:val="00042B24"/>
    <w:rsid w:val="00050588"/>
    <w:rsid w:val="00057886"/>
    <w:rsid w:val="00065072"/>
    <w:rsid w:val="00065C3C"/>
    <w:rsid w:val="00066591"/>
    <w:rsid w:val="000665FB"/>
    <w:rsid w:val="00070A52"/>
    <w:rsid w:val="000732FA"/>
    <w:rsid w:val="00073951"/>
    <w:rsid w:val="00076D04"/>
    <w:rsid w:val="00086D6D"/>
    <w:rsid w:val="000903FF"/>
    <w:rsid w:val="00090843"/>
    <w:rsid w:val="0009128C"/>
    <w:rsid w:val="00091CF6"/>
    <w:rsid w:val="00094ABD"/>
    <w:rsid w:val="000A32DD"/>
    <w:rsid w:val="000C05A4"/>
    <w:rsid w:val="000D0AD1"/>
    <w:rsid w:val="000D5465"/>
    <w:rsid w:val="000D67F9"/>
    <w:rsid w:val="000E7694"/>
    <w:rsid w:val="000F1B17"/>
    <w:rsid w:val="000F22CD"/>
    <w:rsid w:val="000F37D2"/>
    <w:rsid w:val="000F4E10"/>
    <w:rsid w:val="000F6A42"/>
    <w:rsid w:val="000F7A8D"/>
    <w:rsid w:val="00100304"/>
    <w:rsid w:val="0010357B"/>
    <w:rsid w:val="00103E3F"/>
    <w:rsid w:val="00105B1D"/>
    <w:rsid w:val="0011127C"/>
    <w:rsid w:val="00117FBE"/>
    <w:rsid w:val="0012534C"/>
    <w:rsid w:val="0012642D"/>
    <w:rsid w:val="0013244F"/>
    <w:rsid w:val="00134937"/>
    <w:rsid w:val="00134F89"/>
    <w:rsid w:val="00140902"/>
    <w:rsid w:val="00150678"/>
    <w:rsid w:val="0015620D"/>
    <w:rsid w:val="00161FD6"/>
    <w:rsid w:val="00166086"/>
    <w:rsid w:val="001752F5"/>
    <w:rsid w:val="00175A1A"/>
    <w:rsid w:val="00175DAB"/>
    <w:rsid w:val="00182651"/>
    <w:rsid w:val="00184738"/>
    <w:rsid w:val="001A2D5F"/>
    <w:rsid w:val="001A46BA"/>
    <w:rsid w:val="001B323E"/>
    <w:rsid w:val="001B3332"/>
    <w:rsid w:val="001B622B"/>
    <w:rsid w:val="001C2147"/>
    <w:rsid w:val="001D161A"/>
    <w:rsid w:val="001E01D4"/>
    <w:rsid w:val="001E1890"/>
    <w:rsid w:val="001E2D9D"/>
    <w:rsid w:val="001E5404"/>
    <w:rsid w:val="001F26A0"/>
    <w:rsid w:val="001F7024"/>
    <w:rsid w:val="00204C55"/>
    <w:rsid w:val="002127C4"/>
    <w:rsid w:val="0021329D"/>
    <w:rsid w:val="002161E8"/>
    <w:rsid w:val="0021685E"/>
    <w:rsid w:val="00216A56"/>
    <w:rsid w:val="00221DDD"/>
    <w:rsid w:val="00237F21"/>
    <w:rsid w:val="00244660"/>
    <w:rsid w:val="00244D70"/>
    <w:rsid w:val="0024654B"/>
    <w:rsid w:val="0025216A"/>
    <w:rsid w:val="00264744"/>
    <w:rsid w:val="0026673B"/>
    <w:rsid w:val="00275F33"/>
    <w:rsid w:val="00280A43"/>
    <w:rsid w:val="0028180A"/>
    <w:rsid w:val="00295E37"/>
    <w:rsid w:val="0029658B"/>
    <w:rsid w:val="002A4975"/>
    <w:rsid w:val="002C09C6"/>
    <w:rsid w:val="002C3563"/>
    <w:rsid w:val="002C5297"/>
    <w:rsid w:val="002C6B46"/>
    <w:rsid w:val="002D43D1"/>
    <w:rsid w:val="002D5562"/>
    <w:rsid w:val="002D75FE"/>
    <w:rsid w:val="002D7769"/>
    <w:rsid w:val="002E0C8B"/>
    <w:rsid w:val="002E18AD"/>
    <w:rsid w:val="002E24F9"/>
    <w:rsid w:val="002E27B6"/>
    <w:rsid w:val="002E3F28"/>
    <w:rsid w:val="002E4A59"/>
    <w:rsid w:val="002E74A4"/>
    <w:rsid w:val="002F18EB"/>
    <w:rsid w:val="002F447F"/>
    <w:rsid w:val="003064DC"/>
    <w:rsid w:val="003136A7"/>
    <w:rsid w:val="00313940"/>
    <w:rsid w:val="003158BD"/>
    <w:rsid w:val="00320824"/>
    <w:rsid w:val="00333648"/>
    <w:rsid w:val="003336F7"/>
    <w:rsid w:val="00336642"/>
    <w:rsid w:val="00362876"/>
    <w:rsid w:val="00362A3A"/>
    <w:rsid w:val="00364BF6"/>
    <w:rsid w:val="0036655F"/>
    <w:rsid w:val="003903EA"/>
    <w:rsid w:val="003A0C28"/>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2D79"/>
    <w:rsid w:val="003E3B18"/>
    <w:rsid w:val="003E53E0"/>
    <w:rsid w:val="003E6021"/>
    <w:rsid w:val="003F24C0"/>
    <w:rsid w:val="003F5BCA"/>
    <w:rsid w:val="00402096"/>
    <w:rsid w:val="00403DDF"/>
    <w:rsid w:val="00411FFA"/>
    <w:rsid w:val="00414021"/>
    <w:rsid w:val="00414F7F"/>
    <w:rsid w:val="00420155"/>
    <w:rsid w:val="00424709"/>
    <w:rsid w:val="00424AD9"/>
    <w:rsid w:val="004351FE"/>
    <w:rsid w:val="004441C5"/>
    <w:rsid w:val="00450C11"/>
    <w:rsid w:val="0045404F"/>
    <w:rsid w:val="00455365"/>
    <w:rsid w:val="00460CB5"/>
    <w:rsid w:val="00460F5D"/>
    <w:rsid w:val="00465D99"/>
    <w:rsid w:val="004719DE"/>
    <w:rsid w:val="00473BCF"/>
    <w:rsid w:val="00481EAF"/>
    <w:rsid w:val="00482795"/>
    <w:rsid w:val="00487DD3"/>
    <w:rsid w:val="00492C63"/>
    <w:rsid w:val="00497992"/>
    <w:rsid w:val="004A5FFD"/>
    <w:rsid w:val="004B2A88"/>
    <w:rsid w:val="004C01B2"/>
    <w:rsid w:val="004C4C16"/>
    <w:rsid w:val="004D2764"/>
    <w:rsid w:val="004E166F"/>
    <w:rsid w:val="004E3305"/>
    <w:rsid w:val="004F1ED7"/>
    <w:rsid w:val="004F5D4F"/>
    <w:rsid w:val="004F6E83"/>
    <w:rsid w:val="0050067B"/>
    <w:rsid w:val="00500ECF"/>
    <w:rsid w:val="00512D64"/>
    <w:rsid w:val="00516608"/>
    <w:rsid w:val="005178A7"/>
    <w:rsid w:val="005203AF"/>
    <w:rsid w:val="00530C3C"/>
    <w:rsid w:val="005328A3"/>
    <w:rsid w:val="00532AE0"/>
    <w:rsid w:val="00533DEB"/>
    <w:rsid w:val="00543EF2"/>
    <w:rsid w:val="00547F22"/>
    <w:rsid w:val="0055579F"/>
    <w:rsid w:val="00562597"/>
    <w:rsid w:val="00562C42"/>
    <w:rsid w:val="00563643"/>
    <w:rsid w:val="0056500F"/>
    <w:rsid w:val="00571318"/>
    <w:rsid w:val="00573440"/>
    <w:rsid w:val="00575F96"/>
    <w:rsid w:val="00582AE7"/>
    <w:rsid w:val="00583704"/>
    <w:rsid w:val="00585126"/>
    <w:rsid w:val="00586EE5"/>
    <w:rsid w:val="00591510"/>
    <w:rsid w:val="005A0D0E"/>
    <w:rsid w:val="005A28D4"/>
    <w:rsid w:val="005B2040"/>
    <w:rsid w:val="005C5E42"/>
    <w:rsid w:val="005C5F97"/>
    <w:rsid w:val="005C769C"/>
    <w:rsid w:val="005D02EF"/>
    <w:rsid w:val="005D30E9"/>
    <w:rsid w:val="005D4530"/>
    <w:rsid w:val="005D5676"/>
    <w:rsid w:val="005D571A"/>
    <w:rsid w:val="005E2D62"/>
    <w:rsid w:val="005E7283"/>
    <w:rsid w:val="005F1580"/>
    <w:rsid w:val="005F16D0"/>
    <w:rsid w:val="005F3ED8"/>
    <w:rsid w:val="005F6B57"/>
    <w:rsid w:val="00603474"/>
    <w:rsid w:val="0060749E"/>
    <w:rsid w:val="006149A3"/>
    <w:rsid w:val="0061679E"/>
    <w:rsid w:val="0063412F"/>
    <w:rsid w:val="00637F5D"/>
    <w:rsid w:val="00640226"/>
    <w:rsid w:val="006412AF"/>
    <w:rsid w:val="00641B8C"/>
    <w:rsid w:val="0064370C"/>
    <w:rsid w:val="00647CC2"/>
    <w:rsid w:val="006523A2"/>
    <w:rsid w:val="00655B49"/>
    <w:rsid w:val="006612C9"/>
    <w:rsid w:val="006651D9"/>
    <w:rsid w:val="00666EEF"/>
    <w:rsid w:val="006708CE"/>
    <w:rsid w:val="0067133E"/>
    <w:rsid w:val="00681D83"/>
    <w:rsid w:val="006849AB"/>
    <w:rsid w:val="006858BA"/>
    <w:rsid w:val="0069003A"/>
    <w:rsid w:val="006900C2"/>
    <w:rsid w:val="00690B4E"/>
    <w:rsid w:val="00697650"/>
    <w:rsid w:val="006A5CDB"/>
    <w:rsid w:val="006B07F7"/>
    <w:rsid w:val="006B234D"/>
    <w:rsid w:val="006B2773"/>
    <w:rsid w:val="006B30A9"/>
    <w:rsid w:val="006B52DD"/>
    <w:rsid w:val="006C0A4C"/>
    <w:rsid w:val="006C0FBE"/>
    <w:rsid w:val="006C4474"/>
    <w:rsid w:val="006D0ADA"/>
    <w:rsid w:val="006E0A09"/>
    <w:rsid w:val="006E0AB1"/>
    <w:rsid w:val="006E1889"/>
    <w:rsid w:val="006E1CC0"/>
    <w:rsid w:val="006E5C60"/>
    <w:rsid w:val="006F6EC7"/>
    <w:rsid w:val="007008EE"/>
    <w:rsid w:val="0070267E"/>
    <w:rsid w:val="00706E32"/>
    <w:rsid w:val="00706FA8"/>
    <w:rsid w:val="007106E6"/>
    <w:rsid w:val="00710F64"/>
    <w:rsid w:val="00720098"/>
    <w:rsid w:val="007308ED"/>
    <w:rsid w:val="007323AE"/>
    <w:rsid w:val="0073710B"/>
    <w:rsid w:val="0074123C"/>
    <w:rsid w:val="00745D6A"/>
    <w:rsid w:val="007462B0"/>
    <w:rsid w:val="00746DAE"/>
    <w:rsid w:val="00747FC7"/>
    <w:rsid w:val="00752EC2"/>
    <w:rsid w:val="00754023"/>
    <w:rsid w:val="007546AF"/>
    <w:rsid w:val="0075625F"/>
    <w:rsid w:val="00762EA2"/>
    <w:rsid w:val="00764167"/>
    <w:rsid w:val="00765934"/>
    <w:rsid w:val="00773158"/>
    <w:rsid w:val="0077451B"/>
    <w:rsid w:val="00777B92"/>
    <w:rsid w:val="0078220F"/>
    <w:rsid w:val="007830AC"/>
    <w:rsid w:val="007873C5"/>
    <w:rsid w:val="0079016C"/>
    <w:rsid w:val="007954DA"/>
    <w:rsid w:val="00796E99"/>
    <w:rsid w:val="007A21DC"/>
    <w:rsid w:val="007B118D"/>
    <w:rsid w:val="007B3D4D"/>
    <w:rsid w:val="007C0B27"/>
    <w:rsid w:val="007C14AD"/>
    <w:rsid w:val="007D0061"/>
    <w:rsid w:val="007E002D"/>
    <w:rsid w:val="007E373C"/>
    <w:rsid w:val="008002CE"/>
    <w:rsid w:val="0080224B"/>
    <w:rsid w:val="00807DD1"/>
    <w:rsid w:val="00812214"/>
    <w:rsid w:val="008134CA"/>
    <w:rsid w:val="008261DD"/>
    <w:rsid w:val="0083236E"/>
    <w:rsid w:val="00836161"/>
    <w:rsid w:val="00840014"/>
    <w:rsid w:val="00841A14"/>
    <w:rsid w:val="00847D8C"/>
    <w:rsid w:val="0085419D"/>
    <w:rsid w:val="00860E92"/>
    <w:rsid w:val="008637B5"/>
    <w:rsid w:val="00872734"/>
    <w:rsid w:val="00875696"/>
    <w:rsid w:val="00880016"/>
    <w:rsid w:val="00881751"/>
    <w:rsid w:val="00882C52"/>
    <w:rsid w:val="00892D08"/>
    <w:rsid w:val="00893791"/>
    <w:rsid w:val="008A2268"/>
    <w:rsid w:val="008A34B1"/>
    <w:rsid w:val="008D1818"/>
    <w:rsid w:val="008D27EC"/>
    <w:rsid w:val="008D2FBD"/>
    <w:rsid w:val="008D32D7"/>
    <w:rsid w:val="008D371D"/>
    <w:rsid w:val="008E06E2"/>
    <w:rsid w:val="008E2A87"/>
    <w:rsid w:val="008E5A6D"/>
    <w:rsid w:val="008F2613"/>
    <w:rsid w:val="008F32DF"/>
    <w:rsid w:val="008F4D20"/>
    <w:rsid w:val="00901FDA"/>
    <w:rsid w:val="0090271A"/>
    <w:rsid w:val="00906EE9"/>
    <w:rsid w:val="00907194"/>
    <w:rsid w:val="00912795"/>
    <w:rsid w:val="00920126"/>
    <w:rsid w:val="009213BC"/>
    <w:rsid w:val="00923409"/>
    <w:rsid w:val="00924F19"/>
    <w:rsid w:val="009362AE"/>
    <w:rsid w:val="00936B38"/>
    <w:rsid w:val="0094757D"/>
    <w:rsid w:val="00950C18"/>
    <w:rsid w:val="00951B25"/>
    <w:rsid w:val="00951D01"/>
    <w:rsid w:val="00952F70"/>
    <w:rsid w:val="00954633"/>
    <w:rsid w:val="009737E4"/>
    <w:rsid w:val="00975902"/>
    <w:rsid w:val="009764E8"/>
    <w:rsid w:val="00983B74"/>
    <w:rsid w:val="00990263"/>
    <w:rsid w:val="00990718"/>
    <w:rsid w:val="0099776F"/>
    <w:rsid w:val="009A0EFE"/>
    <w:rsid w:val="009A3960"/>
    <w:rsid w:val="009A4CCC"/>
    <w:rsid w:val="009A644A"/>
    <w:rsid w:val="009B05DD"/>
    <w:rsid w:val="009B5940"/>
    <w:rsid w:val="009C620B"/>
    <w:rsid w:val="009C71A7"/>
    <w:rsid w:val="009D1E80"/>
    <w:rsid w:val="009D49C9"/>
    <w:rsid w:val="009D58DD"/>
    <w:rsid w:val="009D5A31"/>
    <w:rsid w:val="009D5DE0"/>
    <w:rsid w:val="009D7343"/>
    <w:rsid w:val="009E4B94"/>
    <w:rsid w:val="009E680D"/>
    <w:rsid w:val="009F0018"/>
    <w:rsid w:val="009F2F14"/>
    <w:rsid w:val="009F5D19"/>
    <w:rsid w:val="00A02746"/>
    <w:rsid w:val="00A03E7F"/>
    <w:rsid w:val="00A040A9"/>
    <w:rsid w:val="00A12608"/>
    <w:rsid w:val="00A12C05"/>
    <w:rsid w:val="00A171F1"/>
    <w:rsid w:val="00A202D6"/>
    <w:rsid w:val="00A27A90"/>
    <w:rsid w:val="00A30942"/>
    <w:rsid w:val="00A44646"/>
    <w:rsid w:val="00A539A2"/>
    <w:rsid w:val="00A55499"/>
    <w:rsid w:val="00A55C20"/>
    <w:rsid w:val="00A64256"/>
    <w:rsid w:val="00A7185A"/>
    <w:rsid w:val="00A72BEB"/>
    <w:rsid w:val="00A84F08"/>
    <w:rsid w:val="00A91DA5"/>
    <w:rsid w:val="00A94495"/>
    <w:rsid w:val="00AA6278"/>
    <w:rsid w:val="00AA676D"/>
    <w:rsid w:val="00AA68D1"/>
    <w:rsid w:val="00AA6CEE"/>
    <w:rsid w:val="00AB115D"/>
    <w:rsid w:val="00AB4582"/>
    <w:rsid w:val="00AB4EE2"/>
    <w:rsid w:val="00AC6A8C"/>
    <w:rsid w:val="00AD4300"/>
    <w:rsid w:val="00AD5F89"/>
    <w:rsid w:val="00AD691F"/>
    <w:rsid w:val="00AF1D02"/>
    <w:rsid w:val="00AF76E3"/>
    <w:rsid w:val="00B00C63"/>
    <w:rsid w:val="00B00D92"/>
    <w:rsid w:val="00B01724"/>
    <w:rsid w:val="00B03F26"/>
    <w:rsid w:val="00B0422A"/>
    <w:rsid w:val="00B06877"/>
    <w:rsid w:val="00B11D2C"/>
    <w:rsid w:val="00B1331B"/>
    <w:rsid w:val="00B13AC6"/>
    <w:rsid w:val="00B16F68"/>
    <w:rsid w:val="00B24E70"/>
    <w:rsid w:val="00B342AA"/>
    <w:rsid w:val="00B46445"/>
    <w:rsid w:val="00B50F1E"/>
    <w:rsid w:val="00B625A6"/>
    <w:rsid w:val="00B64F18"/>
    <w:rsid w:val="00B872D3"/>
    <w:rsid w:val="00B87BE6"/>
    <w:rsid w:val="00B87CE7"/>
    <w:rsid w:val="00B9239C"/>
    <w:rsid w:val="00B9307E"/>
    <w:rsid w:val="00B93E0B"/>
    <w:rsid w:val="00B97690"/>
    <w:rsid w:val="00BA391C"/>
    <w:rsid w:val="00BA4971"/>
    <w:rsid w:val="00BB4255"/>
    <w:rsid w:val="00BB4F42"/>
    <w:rsid w:val="00BC6053"/>
    <w:rsid w:val="00BC6396"/>
    <w:rsid w:val="00BD35FA"/>
    <w:rsid w:val="00BD3EA9"/>
    <w:rsid w:val="00BE2B14"/>
    <w:rsid w:val="00BF1A85"/>
    <w:rsid w:val="00C01A13"/>
    <w:rsid w:val="00C05D28"/>
    <w:rsid w:val="00C06E8B"/>
    <w:rsid w:val="00C124B7"/>
    <w:rsid w:val="00C14F66"/>
    <w:rsid w:val="00C2018C"/>
    <w:rsid w:val="00C20759"/>
    <w:rsid w:val="00C2427E"/>
    <w:rsid w:val="00C243C4"/>
    <w:rsid w:val="00C26252"/>
    <w:rsid w:val="00C275E4"/>
    <w:rsid w:val="00C357EF"/>
    <w:rsid w:val="00C36E2E"/>
    <w:rsid w:val="00C44288"/>
    <w:rsid w:val="00C47465"/>
    <w:rsid w:val="00C50AFE"/>
    <w:rsid w:val="00C53FE6"/>
    <w:rsid w:val="00C541F6"/>
    <w:rsid w:val="00C6399B"/>
    <w:rsid w:val="00C642D2"/>
    <w:rsid w:val="00C700F7"/>
    <w:rsid w:val="00C72D20"/>
    <w:rsid w:val="00C74068"/>
    <w:rsid w:val="00C75403"/>
    <w:rsid w:val="00C766FF"/>
    <w:rsid w:val="00C844CE"/>
    <w:rsid w:val="00C90953"/>
    <w:rsid w:val="00C9274A"/>
    <w:rsid w:val="00C943FE"/>
    <w:rsid w:val="00C97D91"/>
    <w:rsid w:val="00CA0A7D"/>
    <w:rsid w:val="00CB0B2C"/>
    <w:rsid w:val="00CB110F"/>
    <w:rsid w:val="00CB5B23"/>
    <w:rsid w:val="00CC4093"/>
    <w:rsid w:val="00CC50E7"/>
    <w:rsid w:val="00CC557A"/>
    <w:rsid w:val="00CC6322"/>
    <w:rsid w:val="00CE24EA"/>
    <w:rsid w:val="00CE4098"/>
    <w:rsid w:val="00CE5168"/>
    <w:rsid w:val="00CE55D9"/>
    <w:rsid w:val="00CE7C0B"/>
    <w:rsid w:val="00CF194E"/>
    <w:rsid w:val="00CF303D"/>
    <w:rsid w:val="00CF7007"/>
    <w:rsid w:val="00CF7E2C"/>
    <w:rsid w:val="00D05351"/>
    <w:rsid w:val="00D06DD3"/>
    <w:rsid w:val="00D06E44"/>
    <w:rsid w:val="00D12A52"/>
    <w:rsid w:val="00D1421B"/>
    <w:rsid w:val="00D1531F"/>
    <w:rsid w:val="00D27D0E"/>
    <w:rsid w:val="00D321DE"/>
    <w:rsid w:val="00D3752F"/>
    <w:rsid w:val="00D435B1"/>
    <w:rsid w:val="00D53670"/>
    <w:rsid w:val="00D54F10"/>
    <w:rsid w:val="00D66E60"/>
    <w:rsid w:val="00D74806"/>
    <w:rsid w:val="00D75EBD"/>
    <w:rsid w:val="00D85806"/>
    <w:rsid w:val="00D915ED"/>
    <w:rsid w:val="00D96141"/>
    <w:rsid w:val="00D96F3C"/>
    <w:rsid w:val="00DA2518"/>
    <w:rsid w:val="00DA37B3"/>
    <w:rsid w:val="00DA54DC"/>
    <w:rsid w:val="00DB31AF"/>
    <w:rsid w:val="00DC246F"/>
    <w:rsid w:val="00DC50BF"/>
    <w:rsid w:val="00DC5ADC"/>
    <w:rsid w:val="00DC61BD"/>
    <w:rsid w:val="00DD1869"/>
    <w:rsid w:val="00DD1936"/>
    <w:rsid w:val="00DE2B28"/>
    <w:rsid w:val="00DF15B0"/>
    <w:rsid w:val="00DF677D"/>
    <w:rsid w:val="00E02F80"/>
    <w:rsid w:val="00E04370"/>
    <w:rsid w:val="00E14C15"/>
    <w:rsid w:val="00E161DA"/>
    <w:rsid w:val="00E219E3"/>
    <w:rsid w:val="00E25AA9"/>
    <w:rsid w:val="00E26D7A"/>
    <w:rsid w:val="00E30441"/>
    <w:rsid w:val="00E30B10"/>
    <w:rsid w:val="00E333F0"/>
    <w:rsid w:val="00E35937"/>
    <w:rsid w:val="00E4124C"/>
    <w:rsid w:val="00E53EE9"/>
    <w:rsid w:val="00E561A1"/>
    <w:rsid w:val="00E60C1E"/>
    <w:rsid w:val="00E65343"/>
    <w:rsid w:val="00E65610"/>
    <w:rsid w:val="00E66ACD"/>
    <w:rsid w:val="00E66F17"/>
    <w:rsid w:val="00E7147A"/>
    <w:rsid w:val="00E76EA3"/>
    <w:rsid w:val="00E80E90"/>
    <w:rsid w:val="00E815E4"/>
    <w:rsid w:val="00E81E9D"/>
    <w:rsid w:val="00E83F90"/>
    <w:rsid w:val="00E86B05"/>
    <w:rsid w:val="00E9028A"/>
    <w:rsid w:val="00E95188"/>
    <w:rsid w:val="00E97AC2"/>
    <w:rsid w:val="00EA1C67"/>
    <w:rsid w:val="00EA2021"/>
    <w:rsid w:val="00EA7E6D"/>
    <w:rsid w:val="00EA7EBA"/>
    <w:rsid w:val="00EB2E2C"/>
    <w:rsid w:val="00EB6AF9"/>
    <w:rsid w:val="00EC47F4"/>
    <w:rsid w:val="00EC7157"/>
    <w:rsid w:val="00ED1ECD"/>
    <w:rsid w:val="00ED29C6"/>
    <w:rsid w:val="00ED2A1A"/>
    <w:rsid w:val="00ED3C2B"/>
    <w:rsid w:val="00ED50B4"/>
    <w:rsid w:val="00ED51FA"/>
    <w:rsid w:val="00ED5C07"/>
    <w:rsid w:val="00ED6EC5"/>
    <w:rsid w:val="00EE357B"/>
    <w:rsid w:val="00EE4FF7"/>
    <w:rsid w:val="00EF1BC4"/>
    <w:rsid w:val="00EF394B"/>
    <w:rsid w:val="00EF5F92"/>
    <w:rsid w:val="00EF693F"/>
    <w:rsid w:val="00F01398"/>
    <w:rsid w:val="00F02F1D"/>
    <w:rsid w:val="00F04788"/>
    <w:rsid w:val="00F05F72"/>
    <w:rsid w:val="00F155C4"/>
    <w:rsid w:val="00F233E7"/>
    <w:rsid w:val="00F307DF"/>
    <w:rsid w:val="00F3325E"/>
    <w:rsid w:val="00F33B0B"/>
    <w:rsid w:val="00F34645"/>
    <w:rsid w:val="00F34676"/>
    <w:rsid w:val="00F44851"/>
    <w:rsid w:val="00F50260"/>
    <w:rsid w:val="00F5337C"/>
    <w:rsid w:val="00F56739"/>
    <w:rsid w:val="00F56E16"/>
    <w:rsid w:val="00F57002"/>
    <w:rsid w:val="00F57F4A"/>
    <w:rsid w:val="00F610BC"/>
    <w:rsid w:val="00F6162F"/>
    <w:rsid w:val="00F6224C"/>
    <w:rsid w:val="00F709BE"/>
    <w:rsid w:val="00F710A5"/>
    <w:rsid w:val="00F73354"/>
    <w:rsid w:val="00F73D63"/>
    <w:rsid w:val="00F77C44"/>
    <w:rsid w:val="00F818E0"/>
    <w:rsid w:val="00F864D7"/>
    <w:rsid w:val="00F92B7C"/>
    <w:rsid w:val="00F9667F"/>
    <w:rsid w:val="00F97FD1"/>
    <w:rsid w:val="00FA12CA"/>
    <w:rsid w:val="00FA4996"/>
    <w:rsid w:val="00FA676E"/>
    <w:rsid w:val="00FA6DB6"/>
    <w:rsid w:val="00FB03A3"/>
    <w:rsid w:val="00FB4B33"/>
    <w:rsid w:val="00FC2A10"/>
    <w:rsid w:val="00FC39F9"/>
    <w:rsid w:val="00FD789D"/>
    <w:rsid w:val="00FE1CFE"/>
    <w:rsid w:val="00FE230C"/>
    <w:rsid w:val="00FE2C9C"/>
    <w:rsid w:val="00FE4348"/>
    <w:rsid w:val="00FF078F"/>
    <w:rsid w:val="00FF0915"/>
    <w:rsid w:val="00FF158D"/>
    <w:rsid w:val="00FF44C1"/>
    <w:rsid w:val="00FF489F"/>
    <w:rsid w:val="00FF4AA0"/>
    <w:rsid w:val="00FF68EB"/>
    <w:rsid w:val="00FF6EFE"/>
    <w:rsid w:val="00FF708E"/>
    <w:rsid w:val="00FF7CAD"/>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iPriority="0"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iPriority="4" w:unhideWhenUsed="1"/>
    <w:lsdException w:name="table of figures" w:semiHidden="1"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lsdException w:name="toa heading" w:semiHidden="1" w:unhideWhenUsed="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semiHidden/>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Body">
    <w:name w:val="Body"/>
    <w:basedOn w:val="Normln"/>
    <w:rsid w:val="00777B92"/>
    <w:pPr>
      <w:spacing w:afterLines="100" w:line="240" w:lineRule="atLeast"/>
    </w:pPr>
    <w:rPr>
      <w:rFonts w:eastAsia="Times New Roman" w:cs="Times New Roman"/>
      <w:szCs w:val="24"/>
      <w:lang w:eastAsia="da-DK"/>
    </w:rPr>
  </w:style>
  <w:style w:type="paragraph" w:customStyle="1" w:styleId="Definition">
    <w:name w:val="Definition"/>
    <w:basedOn w:val="Normln"/>
    <w:link w:val="DefinitionChar"/>
    <w:qFormat/>
    <w:rsid w:val="00777B92"/>
    <w:pPr>
      <w:keepNext/>
      <w:spacing w:before="240"/>
    </w:pPr>
    <w:rPr>
      <w:b/>
      <w:lang w:val="en-US"/>
    </w:rPr>
  </w:style>
  <w:style w:type="character" w:customStyle="1" w:styleId="DefinitionChar">
    <w:name w:val="Definition Char"/>
    <w:basedOn w:val="Standardnpsmoodstavce"/>
    <w:link w:val="Definition"/>
    <w:rsid w:val="00777B92"/>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bookmarkStart w:id="2" w:name="LAN_Text_8"/>
        <w:bookmarkEnd w:id="2"/>
      </w:docPartBody>
    </w:docPart>
    <w:docPart>
      <w:docPartPr>
        <w:name w:val="91D9B2BD48F341C4BCC743F0307BFFC7"/>
        <w:category>
          <w:name w:val="General"/>
          <w:gallery w:val="placeholder"/>
        </w:category>
        <w:types>
          <w:type w:val="bbPlcHdr"/>
        </w:types>
        <w:behaviors>
          <w:behavior w:val="content"/>
        </w:behaviors>
        <w:guid w:val="{88855A19-CB3A-4497-BE1A-7DEB3BE2D68F}"/>
      </w:docPartPr>
      <w:docPartBody>
        <w:p w:rsidR="00130342" w:rsidRDefault="00C436EB" w:rsidP="00C436EB">
          <w:pPr>
            <w:pStyle w:val="91D9B2BD48F341C4BCC743F0307BFFC7"/>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25DC1670398E4799909A3F9241216B2E"/>
        <w:category>
          <w:name w:val="General"/>
          <w:gallery w:val="placeholder"/>
        </w:category>
        <w:types>
          <w:type w:val="bbPlcHdr"/>
        </w:types>
        <w:behaviors>
          <w:behavior w:val="content"/>
        </w:behaviors>
        <w:guid w:val="{854362D5-A0B6-4C31-B8F8-03F8DD6E00E6}"/>
      </w:docPartPr>
      <w:docPartBody>
        <w:p w:rsidR="00090240" w:rsidRDefault="005E3F8A" w:rsidP="005E3F8A">
          <w:pPr>
            <w:pStyle w:val="25DC1670398E4799909A3F9241216B2E"/>
          </w:pPr>
          <w:r w:rsidRPr="00E77BAE">
            <w:rPr>
              <w:rStyle w:val="Zstupntext"/>
            </w:rPr>
            <w:t>[Title]</w:t>
          </w:r>
        </w:p>
      </w:docPartBody>
    </w:docPart>
    <w:docPart>
      <w:docPartPr>
        <w:name w:val="EAC0F74B1B5E46078DEA9DBB135D2CD9"/>
        <w:category>
          <w:name w:val="Obecné"/>
          <w:gallery w:val="placeholder"/>
        </w:category>
        <w:types>
          <w:type w:val="bbPlcHdr"/>
        </w:types>
        <w:behaviors>
          <w:behavior w:val="content"/>
        </w:behaviors>
        <w:guid w:val="{FAAEF8CE-92E7-47BE-8A30-1E574EAEC533}"/>
      </w:docPartPr>
      <w:docPartBody>
        <w:p w:rsidR="00B110E0" w:rsidRDefault="00CA39D0" w:rsidP="00CA39D0">
          <w:pPr>
            <w:pStyle w:val="EAC0F74B1B5E46078DEA9DBB135D2CD9"/>
          </w:pPr>
          <w:r>
            <w:t>[Text]</w:t>
          </w:r>
        </w:p>
      </w:docPartBody>
    </w:docPart>
    <w:docPart>
      <w:docPartPr>
        <w:name w:val="F25223799A8248509C071A53D1D31CF5"/>
        <w:category>
          <w:name w:val="Obecné"/>
          <w:gallery w:val="placeholder"/>
        </w:category>
        <w:types>
          <w:type w:val="bbPlcHdr"/>
        </w:types>
        <w:behaviors>
          <w:behavior w:val="content"/>
        </w:behaviors>
        <w:guid w:val="{78C94139-6BDB-4807-8421-2642EA54C4F8}"/>
      </w:docPartPr>
      <w:docPartBody>
        <w:p w:rsidR="00B110E0" w:rsidRDefault="00CA39D0" w:rsidP="00CA39D0">
          <w:pPr>
            <w:pStyle w:val="F25223799A8248509C071A53D1D31CF5"/>
          </w:pPr>
          <w:r>
            <w:rPr>
              <w:rStyle w:val="Zstupntext"/>
            </w:rPr>
            <w:t>Click or tap here to enter text.</w:t>
          </w:r>
        </w:p>
      </w:docPartBody>
    </w:docPart>
    <w:docPart>
      <w:docPartPr>
        <w:name w:val="99CD6DDED37F435FB008B09CDF40AB90"/>
        <w:category>
          <w:name w:val="Obecné"/>
          <w:gallery w:val="placeholder"/>
        </w:category>
        <w:types>
          <w:type w:val="bbPlcHdr"/>
        </w:types>
        <w:behaviors>
          <w:behavior w:val="content"/>
        </w:behaviors>
        <w:guid w:val="{9EA34120-4F61-4E43-9ADB-953F42A17E31}"/>
      </w:docPartPr>
      <w:docPartBody>
        <w:p w:rsidR="00B110E0" w:rsidRDefault="00CA39D0" w:rsidP="00CA39D0">
          <w:pPr>
            <w:pStyle w:val="99CD6DDED37F435FB008B09CDF40AB90"/>
          </w:pPr>
          <w:r w:rsidRPr="004631F6">
            <w:rPr>
              <w:rStyle w:val="Zstupntext"/>
            </w:rPr>
            <w:t>[Kategorie]</w:t>
          </w:r>
        </w:p>
      </w:docPartBody>
    </w:docPart>
    <w:docPart>
      <w:docPartPr>
        <w:name w:val="C3096505657948ECA2C90B3DF7D3D5C3"/>
        <w:category>
          <w:name w:val="Obecné"/>
          <w:gallery w:val="placeholder"/>
        </w:category>
        <w:types>
          <w:type w:val="bbPlcHdr"/>
        </w:types>
        <w:behaviors>
          <w:behavior w:val="content"/>
        </w:behaviors>
        <w:guid w:val="{64628BDC-CEBD-47CE-893A-CCBF7A4DE024}"/>
      </w:docPartPr>
      <w:docPartBody>
        <w:p w:rsidR="00B110E0" w:rsidRDefault="00CA39D0" w:rsidP="00CA39D0">
          <w:pPr>
            <w:pStyle w:val="C3096505657948ECA2C90B3DF7D3D5C3"/>
          </w:pPr>
          <w:r w:rsidRPr="004631F6">
            <w:rPr>
              <w:rStyle w:val="Zstupntext"/>
            </w:rPr>
            <w:t>[Kategorie]</w:t>
          </w:r>
        </w:p>
      </w:docPartBody>
    </w:docPart>
    <w:docPart>
      <w:docPartPr>
        <w:name w:val="479FF7E9492846F1B0935C705C620779"/>
        <w:category>
          <w:name w:val="Obecné"/>
          <w:gallery w:val="placeholder"/>
        </w:category>
        <w:types>
          <w:type w:val="bbPlcHdr"/>
        </w:types>
        <w:behaviors>
          <w:behavior w:val="content"/>
        </w:behaviors>
        <w:guid w:val="{0D2C7EEA-F84D-4639-BF27-3E111EC69655}"/>
      </w:docPartPr>
      <w:docPartBody>
        <w:p w:rsidR="00B110E0" w:rsidRDefault="00CA39D0" w:rsidP="00CA39D0">
          <w:pPr>
            <w:pStyle w:val="479FF7E9492846F1B0935C705C620779"/>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48F"/>
    <w:rsid w:val="00084418"/>
    <w:rsid w:val="000860DB"/>
    <w:rsid w:val="00090240"/>
    <w:rsid w:val="000A1C6A"/>
    <w:rsid w:val="000B30D7"/>
    <w:rsid w:val="000D3ECB"/>
    <w:rsid w:val="000F6008"/>
    <w:rsid w:val="00130342"/>
    <w:rsid w:val="001475AC"/>
    <w:rsid w:val="00147B65"/>
    <w:rsid w:val="00151920"/>
    <w:rsid w:val="00160702"/>
    <w:rsid w:val="00181E49"/>
    <w:rsid w:val="0019653F"/>
    <w:rsid w:val="001B4406"/>
    <w:rsid w:val="001B7112"/>
    <w:rsid w:val="001C14B1"/>
    <w:rsid w:val="001D4FFA"/>
    <w:rsid w:val="001E1F33"/>
    <w:rsid w:val="001F616F"/>
    <w:rsid w:val="00201D2E"/>
    <w:rsid w:val="00202BB1"/>
    <w:rsid w:val="0022014C"/>
    <w:rsid w:val="002352E1"/>
    <w:rsid w:val="0026299E"/>
    <w:rsid w:val="002876A6"/>
    <w:rsid w:val="002928A4"/>
    <w:rsid w:val="002B54BF"/>
    <w:rsid w:val="002C0FA7"/>
    <w:rsid w:val="002C6C0A"/>
    <w:rsid w:val="002E0FE3"/>
    <w:rsid w:val="002F0E1A"/>
    <w:rsid w:val="0030226D"/>
    <w:rsid w:val="003024C5"/>
    <w:rsid w:val="00332892"/>
    <w:rsid w:val="00351EA0"/>
    <w:rsid w:val="00354E27"/>
    <w:rsid w:val="00385DA5"/>
    <w:rsid w:val="003A2128"/>
    <w:rsid w:val="003D5799"/>
    <w:rsid w:val="003D6656"/>
    <w:rsid w:val="003D7B2D"/>
    <w:rsid w:val="003E148B"/>
    <w:rsid w:val="004033B3"/>
    <w:rsid w:val="00414D08"/>
    <w:rsid w:val="00417509"/>
    <w:rsid w:val="00457155"/>
    <w:rsid w:val="00474879"/>
    <w:rsid w:val="004762B9"/>
    <w:rsid w:val="0048517D"/>
    <w:rsid w:val="0049321D"/>
    <w:rsid w:val="004B46E5"/>
    <w:rsid w:val="004C0719"/>
    <w:rsid w:val="00522D72"/>
    <w:rsid w:val="00525C72"/>
    <w:rsid w:val="00542A1A"/>
    <w:rsid w:val="005603B6"/>
    <w:rsid w:val="005A4483"/>
    <w:rsid w:val="005B70A7"/>
    <w:rsid w:val="005C077A"/>
    <w:rsid w:val="005C6A6A"/>
    <w:rsid w:val="005E103C"/>
    <w:rsid w:val="005E3F8A"/>
    <w:rsid w:val="005E5059"/>
    <w:rsid w:val="00615DA8"/>
    <w:rsid w:val="00671D66"/>
    <w:rsid w:val="006762F6"/>
    <w:rsid w:val="0069665A"/>
    <w:rsid w:val="006C0241"/>
    <w:rsid w:val="007037AC"/>
    <w:rsid w:val="0070405D"/>
    <w:rsid w:val="007122C6"/>
    <w:rsid w:val="00736E0A"/>
    <w:rsid w:val="00763E9D"/>
    <w:rsid w:val="00764A1F"/>
    <w:rsid w:val="00767AC4"/>
    <w:rsid w:val="007818CB"/>
    <w:rsid w:val="007C6B69"/>
    <w:rsid w:val="007E3CC3"/>
    <w:rsid w:val="007E4ADC"/>
    <w:rsid w:val="007F0B53"/>
    <w:rsid w:val="007F1223"/>
    <w:rsid w:val="00827C33"/>
    <w:rsid w:val="00851C9F"/>
    <w:rsid w:val="008667D2"/>
    <w:rsid w:val="00885AAF"/>
    <w:rsid w:val="008A2F63"/>
    <w:rsid w:val="008B6CD3"/>
    <w:rsid w:val="008C1EB1"/>
    <w:rsid w:val="008C5113"/>
    <w:rsid w:val="008C53C9"/>
    <w:rsid w:val="008F20D3"/>
    <w:rsid w:val="008F283A"/>
    <w:rsid w:val="008F375F"/>
    <w:rsid w:val="008F650A"/>
    <w:rsid w:val="009135F6"/>
    <w:rsid w:val="009173AF"/>
    <w:rsid w:val="0092435C"/>
    <w:rsid w:val="009262F0"/>
    <w:rsid w:val="00932739"/>
    <w:rsid w:val="00942589"/>
    <w:rsid w:val="009B05DD"/>
    <w:rsid w:val="009C1D79"/>
    <w:rsid w:val="009C2829"/>
    <w:rsid w:val="009D2593"/>
    <w:rsid w:val="009D4DF0"/>
    <w:rsid w:val="009D5D83"/>
    <w:rsid w:val="00A05D1B"/>
    <w:rsid w:val="00A26D33"/>
    <w:rsid w:val="00A41205"/>
    <w:rsid w:val="00A77822"/>
    <w:rsid w:val="00A77E2F"/>
    <w:rsid w:val="00A93016"/>
    <w:rsid w:val="00AA3C5D"/>
    <w:rsid w:val="00AB29B5"/>
    <w:rsid w:val="00AB4096"/>
    <w:rsid w:val="00AE5255"/>
    <w:rsid w:val="00B026E0"/>
    <w:rsid w:val="00B104A1"/>
    <w:rsid w:val="00B110E0"/>
    <w:rsid w:val="00B2724E"/>
    <w:rsid w:val="00B52497"/>
    <w:rsid w:val="00B77E4A"/>
    <w:rsid w:val="00B9727F"/>
    <w:rsid w:val="00BD55CF"/>
    <w:rsid w:val="00BE5563"/>
    <w:rsid w:val="00C00795"/>
    <w:rsid w:val="00C15C08"/>
    <w:rsid w:val="00C21006"/>
    <w:rsid w:val="00C436EB"/>
    <w:rsid w:val="00C550CB"/>
    <w:rsid w:val="00C63DCD"/>
    <w:rsid w:val="00C95E4F"/>
    <w:rsid w:val="00CA39D0"/>
    <w:rsid w:val="00CA4ACB"/>
    <w:rsid w:val="00CB1058"/>
    <w:rsid w:val="00CB790E"/>
    <w:rsid w:val="00CB7EDE"/>
    <w:rsid w:val="00CF0E3A"/>
    <w:rsid w:val="00D03C77"/>
    <w:rsid w:val="00D13B76"/>
    <w:rsid w:val="00D5529D"/>
    <w:rsid w:val="00D56FE3"/>
    <w:rsid w:val="00D83324"/>
    <w:rsid w:val="00DB69AE"/>
    <w:rsid w:val="00DE2544"/>
    <w:rsid w:val="00DF0BB9"/>
    <w:rsid w:val="00E01A8D"/>
    <w:rsid w:val="00E17F1F"/>
    <w:rsid w:val="00E264EC"/>
    <w:rsid w:val="00E33002"/>
    <w:rsid w:val="00E827EE"/>
    <w:rsid w:val="00E90B41"/>
    <w:rsid w:val="00E96054"/>
    <w:rsid w:val="00EB782D"/>
    <w:rsid w:val="00EC77C3"/>
    <w:rsid w:val="00EE063F"/>
    <w:rsid w:val="00EF5CCB"/>
    <w:rsid w:val="00F03949"/>
    <w:rsid w:val="00F3496C"/>
    <w:rsid w:val="00F3610D"/>
    <w:rsid w:val="00F3757E"/>
    <w:rsid w:val="00F40624"/>
    <w:rsid w:val="00F569BD"/>
    <w:rsid w:val="00F57BE3"/>
    <w:rsid w:val="00F63AED"/>
    <w:rsid w:val="00F863C8"/>
    <w:rsid w:val="00FA5660"/>
    <w:rsid w:val="00FB03BB"/>
    <w:rsid w:val="00FC0C06"/>
    <w:rsid w:val="00FE4E8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39D0"/>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91D9B2BD48F341C4BCC743F0307BFFC7">
    <w:name w:val="91D9B2BD48F341C4BCC743F0307BFFC7"/>
    <w:rsid w:val="00C436EB"/>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25DC1670398E4799909A3F9241216B2E">
    <w:name w:val="25DC1670398E4799909A3F9241216B2E"/>
    <w:rsid w:val="005E3F8A"/>
  </w:style>
  <w:style w:type="paragraph" w:customStyle="1" w:styleId="EAC0F74B1B5E46078DEA9DBB135D2CD9">
    <w:name w:val="EAC0F74B1B5E46078DEA9DBB135D2CD9"/>
    <w:rsid w:val="00CA39D0"/>
    <w:rPr>
      <w:lang w:val="cs-CZ" w:eastAsia="cs-CZ"/>
    </w:rPr>
  </w:style>
  <w:style w:type="paragraph" w:customStyle="1" w:styleId="F25223799A8248509C071A53D1D31CF5">
    <w:name w:val="F25223799A8248509C071A53D1D31CF5"/>
    <w:rsid w:val="00CA39D0"/>
    <w:rPr>
      <w:lang w:val="cs-CZ" w:eastAsia="cs-CZ"/>
    </w:rPr>
  </w:style>
  <w:style w:type="paragraph" w:customStyle="1" w:styleId="99CD6DDED37F435FB008B09CDF40AB90">
    <w:name w:val="99CD6DDED37F435FB008B09CDF40AB90"/>
    <w:rsid w:val="00CA39D0"/>
    <w:rPr>
      <w:lang w:val="cs-CZ" w:eastAsia="cs-CZ"/>
    </w:rPr>
  </w:style>
  <w:style w:type="paragraph" w:customStyle="1" w:styleId="C3096505657948ECA2C90B3DF7D3D5C3">
    <w:name w:val="C3096505657948ECA2C90B3DF7D3D5C3"/>
    <w:rsid w:val="00CA39D0"/>
    <w:rPr>
      <w:lang w:val="cs-CZ" w:eastAsia="cs-CZ"/>
    </w:rPr>
  </w:style>
  <w:style w:type="paragraph" w:customStyle="1" w:styleId="479FF7E9492846F1B0935C705C620779">
    <w:name w:val="479FF7E9492846F1B0935C705C620779"/>
    <w:rsid w:val="00CA39D0"/>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3.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EA95E7-6EE5-4F97-83AF-42BC24FE6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2127</Words>
  <Characters>12555</Characters>
  <Application>Microsoft Office Word</Application>
  <DocSecurity>0</DocSecurity>
  <Lines>104</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B3</vt:lpstr>
      <vt:lpstr>Part III, Appendix B3</vt:lpstr>
    </vt:vector>
  </TitlesOfParts>
  <Company/>
  <LinksUpToDate>false</LinksUpToDate>
  <CharactersWithSpaces>14653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B3</dc:title>
  <dc:subject>Requirements for Planning and Reporting</dc:subject>
  <dc:creator>Charlotte Boesen</dc:creator>
  <cp:lastModifiedBy>Pavel Slezák</cp:lastModifiedBy>
  <cp:revision>10</cp:revision>
  <cp:lastPrinted>2021-03-01T16:40:00Z</cp:lastPrinted>
  <dcterms:created xsi:type="dcterms:W3CDTF">2021-03-01T16:33:00Z</dcterms:created>
  <dcterms:modified xsi:type="dcterms:W3CDTF">2024-07-02T06:40:00Z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2020-05-11</vt:lpwstr>
  </property>
  <property fmtid="{D5CDD505-2E9C-101B-9397-08002B2CF9AE}" pid="7" name="Ram_Document_DocID">
    <vt:lpwstr>1287888-3</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SAKOBR2-4242-004</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